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A73B" w14:textId="7EF9AD4D" w:rsidR="001A59D3" w:rsidRDefault="00BD1D3F" w:rsidP="00667817">
      <w:pPr>
        <w:ind w:left="-340" w:right="-284" w:firstLine="284"/>
      </w:pPr>
      <w:r>
        <w:rPr>
          <w:noProof/>
        </w:rPr>
        <w:drawing>
          <wp:inline distT="0" distB="0" distL="0" distR="0" wp14:anchorId="7331ECE9" wp14:editId="5D5A97DC">
            <wp:extent cx="1225550" cy="565150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640D9" w14:textId="77777777" w:rsidR="001A59D3" w:rsidRPr="00667817" w:rsidRDefault="00340968" w:rsidP="00667817">
      <w:pPr>
        <w:ind w:left="-340" w:right="-284" w:firstLine="284"/>
        <w:rPr>
          <w:sz w:val="18"/>
          <w:szCs w:val="18"/>
        </w:rPr>
      </w:pPr>
      <w:r w:rsidRPr="00667817">
        <w:rPr>
          <w:sz w:val="18"/>
          <w:szCs w:val="18"/>
        </w:rPr>
        <w:t>Αγίων Ασωμάτων 15</w:t>
      </w:r>
    </w:p>
    <w:p w14:paraId="2212AA70" w14:textId="77777777" w:rsidR="00340968" w:rsidRPr="00667817" w:rsidRDefault="00340968" w:rsidP="00667817">
      <w:pPr>
        <w:ind w:left="-340" w:right="-284" w:firstLine="284"/>
        <w:rPr>
          <w:sz w:val="18"/>
          <w:szCs w:val="18"/>
        </w:rPr>
      </w:pPr>
      <w:r w:rsidRPr="00667817">
        <w:rPr>
          <w:sz w:val="18"/>
          <w:szCs w:val="18"/>
        </w:rPr>
        <w:t>Θησείο, 105 53, Αθήνα</w:t>
      </w:r>
    </w:p>
    <w:p w14:paraId="412149DA" w14:textId="68E768BD" w:rsidR="00340968" w:rsidRDefault="00000000" w:rsidP="00667817">
      <w:pPr>
        <w:ind w:left="-340" w:right="-284" w:firstLine="284"/>
        <w:rPr>
          <w:color w:val="0000FF"/>
          <w:sz w:val="18"/>
          <w:szCs w:val="18"/>
          <w:u w:val="single" w:color="0000FF"/>
        </w:rPr>
      </w:pPr>
      <w:hyperlink r:id="rId8">
        <w:r w:rsidR="00340968" w:rsidRPr="00667817">
          <w:rPr>
            <w:color w:val="0000FF"/>
            <w:sz w:val="18"/>
            <w:szCs w:val="18"/>
            <w:u w:val="single" w:color="0000FF"/>
          </w:rPr>
          <w:t>greekarthistorians@gmail.com</w:t>
        </w:r>
      </w:hyperlink>
    </w:p>
    <w:p w14:paraId="10A9FC4C" w14:textId="77777777" w:rsidR="00EC64D9" w:rsidRPr="00667817" w:rsidRDefault="00EC64D9" w:rsidP="00667817">
      <w:pPr>
        <w:ind w:left="-340" w:right="-284" w:firstLine="284"/>
        <w:rPr>
          <w:sz w:val="18"/>
          <w:szCs w:val="18"/>
        </w:rPr>
      </w:pPr>
    </w:p>
    <w:p w14:paraId="6A11E4CB" w14:textId="77777777" w:rsidR="00570F95" w:rsidRPr="00D40BE4" w:rsidRDefault="00570F95" w:rsidP="00AF46ED">
      <w:pPr>
        <w:ind w:left="-340" w:right="-284" w:firstLine="284"/>
        <w:jc w:val="right"/>
      </w:pPr>
    </w:p>
    <w:p w14:paraId="49BD033C" w14:textId="4BFA927A" w:rsidR="006671AB" w:rsidRPr="00481C27" w:rsidRDefault="00667817" w:rsidP="00667817">
      <w:pPr>
        <w:ind w:left="-113" w:right="-113" w:firstLine="227"/>
        <w:jc w:val="center"/>
        <w:rPr>
          <w:rFonts w:ascii="Avenir Next" w:hAnsi="Avenir Next"/>
          <w:b/>
          <w:bCs/>
          <w:color w:val="000000"/>
        </w:rPr>
      </w:pPr>
      <w:r w:rsidRPr="00481C27">
        <w:rPr>
          <w:rFonts w:ascii="Avenir Next" w:hAnsi="Avenir Next"/>
          <w:b/>
          <w:bCs/>
          <w:color w:val="000000"/>
        </w:rPr>
        <w:t>ΔΕΛΤΙΟ ΤΥΠΟΥ</w:t>
      </w:r>
    </w:p>
    <w:p w14:paraId="1EB5B500" w14:textId="77777777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  <w:color w:val="000000"/>
        </w:rPr>
      </w:pPr>
    </w:p>
    <w:p w14:paraId="14CDFA3E" w14:textId="74E1B393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  <w:b/>
          <w:bCs/>
          <w:color w:val="000000"/>
        </w:rPr>
      </w:pPr>
      <w:r w:rsidRPr="00481C27">
        <w:rPr>
          <w:rFonts w:ascii="Avenir Next" w:hAnsi="Avenir Next" w:cs="Cambria"/>
          <w:b/>
          <w:bCs/>
          <w:color w:val="000000"/>
        </w:rPr>
        <w:t>ΔΙΑΛΕΞΗ</w:t>
      </w:r>
    </w:p>
    <w:p w14:paraId="11B2F8F4" w14:textId="1F0448DD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  <w:color w:val="000000"/>
        </w:rPr>
      </w:pPr>
      <w:r w:rsidRPr="00481C27">
        <w:rPr>
          <w:rFonts w:ascii="Avenir Next" w:hAnsi="Avenir Next" w:cs="Cambria"/>
          <w:color w:val="000000"/>
        </w:rPr>
        <w:t>του</w:t>
      </w:r>
      <w:r w:rsidRPr="00481C27">
        <w:rPr>
          <w:rFonts w:ascii="Avenir Next" w:hAnsi="Avenir Next"/>
          <w:color w:val="000000"/>
        </w:rPr>
        <w:t xml:space="preserve"> </w:t>
      </w:r>
      <w:r w:rsidRPr="00481C27">
        <w:rPr>
          <w:rFonts w:ascii="Avenir Next" w:hAnsi="Avenir Next" w:cs="Cambria"/>
          <w:color w:val="000000"/>
        </w:rPr>
        <w:t>καθηγητή</w:t>
      </w:r>
      <w:r w:rsidRPr="00481C27">
        <w:rPr>
          <w:rFonts w:ascii="Avenir Next" w:hAnsi="Avenir Next"/>
          <w:color w:val="000000"/>
        </w:rPr>
        <w:t xml:space="preserve"> </w:t>
      </w:r>
      <w:r w:rsidRPr="00481C27">
        <w:rPr>
          <w:rFonts w:ascii="Avenir Next" w:hAnsi="Avenir Next"/>
          <w:b/>
          <w:bCs/>
          <w:color w:val="000000"/>
          <w:lang w:val="en-US"/>
        </w:rPr>
        <w:t>Dario</w:t>
      </w:r>
      <w:r w:rsidRPr="00481C27">
        <w:rPr>
          <w:rFonts w:ascii="Avenir Next" w:hAnsi="Avenir Next"/>
          <w:b/>
          <w:bCs/>
          <w:color w:val="000000"/>
        </w:rPr>
        <w:t xml:space="preserve"> </w:t>
      </w:r>
      <w:proofErr w:type="spellStart"/>
      <w:r w:rsidRPr="00481C27">
        <w:rPr>
          <w:rFonts w:ascii="Avenir Next" w:hAnsi="Avenir Next"/>
          <w:b/>
          <w:bCs/>
          <w:color w:val="000000"/>
          <w:lang w:val="en-US"/>
        </w:rPr>
        <w:t>Gamboni</w:t>
      </w:r>
      <w:proofErr w:type="spellEnd"/>
    </w:p>
    <w:p w14:paraId="51987C31" w14:textId="1AE6F2F3" w:rsidR="00667817" w:rsidRDefault="00667817" w:rsidP="00667817">
      <w:pPr>
        <w:ind w:left="-113" w:right="-113" w:firstLine="227"/>
        <w:jc w:val="center"/>
        <w:rPr>
          <w:rFonts w:ascii="Avenir Next" w:hAnsi="Avenir Next" w:cs="Cambria"/>
        </w:rPr>
      </w:pPr>
      <w:r w:rsidRPr="00481C27">
        <w:rPr>
          <w:rFonts w:ascii="Avenir Next" w:hAnsi="Avenir Next" w:cs="Cambria"/>
        </w:rPr>
        <w:t>Ομότιμο</w:t>
      </w:r>
      <w:r w:rsidR="00242101" w:rsidRPr="00481C27">
        <w:rPr>
          <w:rFonts w:ascii="Avenir Next" w:hAnsi="Avenir Next" w:cs="Cambria"/>
        </w:rPr>
        <w:t>υ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Καθηγητή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Ιστορίας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της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Τέχνης</w:t>
      </w:r>
      <w:r w:rsidRPr="00481C27">
        <w:rPr>
          <w:rFonts w:ascii="Avenir Next" w:hAnsi="Avenir Next"/>
        </w:rPr>
        <w:t xml:space="preserve">, </w:t>
      </w:r>
      <w:r w:rsidRPr="00481C27">
        <w:rPr>
          <w:rFonts w:ascii="Avenir Next" w:hAnsi="Avenir Next" w:cs="Cambria"/>
        </w:rPr>
        <w:t>Πανεπιστήμιο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της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Γενεύης</w:t>
      </w:r>
    </w:p>
    <w:p w14:paraId="2903213B" w14:textId="781E9CD0" w:rsidR="00481C27" w:rsidRDefault="00481C27" w:rsidP="00667817">
      <w:pPr>
        <w:ind w:left="-113" w:right="-113" w:firstLine="227"/>
        <w:jc w:val="center"/>
        <w:rPr>
          <w:rFonts w:ascii="Avenir Next" w:hAnsi="Avenir Next" w:cs="Cambria"/>
        </w:rPr>
      </w:pPr>
    </w:p>
    <w:p w14:paraId="4972C33C" w14:textId="026C0E25" w:rsidR="00481C27" w:rsidRPr="00481C27" w:rsidRDefault="00481C27" w:rsidP="00667817">
      <w:pPr>
        <w:ind w:left="-113" w:right="-113" w:firstLine="227"/>
        <w:jc w:val="center"/>
        <w:rPr>
          <w:rFonts w:ascii="Avenir Next" w:hAnsi="Avenir Next"/>
          <w:lang w:val="en-US"/>
        </w:rPr>
      </w:pPr>
      <w:r w:rsidRPr="00481C27">
        <w:rPr>
          <w:rFonts w:ascii="Avenir Next" w:hAnsi="Avenir Next"/>
          <w:b/>
          <w:bCs/>
          <w:i/>
          <w:iCs/>
          <w:lang w:val="en-US"/>
        </w:rPr>
        <w:t>‘You Are Never to Fancy’. Aniconism as a Modern Ideal</w:t>
      </w:r>
    </w:p>
    <w:p w14:paraId="11A18C56" w14:textId="7D91811A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  <w:lang w:val="en-US"/>
        </w:rPr>
      </w:pPr>
    </w:p>
    <w:p w14:paraId="5212B5AF" w14:textId="03A05AAF" w:rsidR="00667817" w:rsidRPr="00C95D06" w:rsidRDefault="00667817" w:rsidP="00667817">
      <w:pPr>
        <w:ind w:left="-113" w:right="-113" w:firstLine="227"/>
        <w:jc w:val="center"/>
        <w:rPr>
          <w:rFonts w:ascii="Avenir Next" w:hAnsi="Avenir Next"/>
          <w:b/>
          <w:bCs/>
          <w:lang w:val="en-US"/>
        </w:rPr>
      </w:pPr>
      <w:r w:rsidRPr="00481C27">
        <w:rPr>
          <w:rFonts w:ascii="Avenir Next" w:hAnsi="Avenir Next" w:cs="Cambria"/>
          <w:b/>
          <w:bCs/>
        </w:rPr>
        <w:t>Σάββατο</w:t>
      </w:r>
      <w:r w:rsidRPr="00C95D06">
        <w:rPr>
          <w:rFonts w:ascii="Avenir Next" w:hAnsi="Avenir Next"/>
          <w:b/>
          <w:bCs/>
          <w:lang w:val="en-US"/>
        </w:rPr>
        <w:t xml:space="preserve"> 26 </w:t>
      </w:r>
      <w:r w:rsidRPr="00481C27">
        <w:rPr>
          <w:rFonts w:ascii="Avenir Next" w:hAnsi="Avenir Next" w:cs="Cambria"/>
          <w:b/>
          <w:bCs/>
        </w:rPr>
        <w:t>Νοεμβρίου</w:t>
      </w:r>
      <w:r w:rsidRPr="00C95D06">
        <w:rPr>
          <w:rFonts w:ascii="Avenir Next" w:hAnsi="Avenir Next"/>
          <w:b/>
          <w:bCs/>
          <w:lang w:val="en-US"/>
        </w:rPr>
        <w:t xml:space="preserve"> 2022, 12.30</w:t>
      </w:r>
    </w:p>
    <w:p w14:paraId="39C3A259" w14:textId="3B6B282E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  <w:b/>
          <w:bCs/>
        </w:rPr>
      </w:pPr>
      <w:r w:rsidRPr="00481C27">
        <w:rPr>
          <w:rFonts w:ascii="Avenir Next" w:hAnsi="Avenir Next" w:cs="Cambria"/>
          <w:b/>
          <w:bCs/>
        </w:rPr>
        <w:t>Αμφιθέατρο</w:t>
      </w:r>
      <w:r w:rsidRPr="00481C27">
        <w:rPr>
          <w:rFonts w:ascii="Avenir Next" w:hAnsi="Avenir Next"/>
          <w:b/>
          <w:bCs/>
        </w:rPr>
        <w:t xml:space="preserve"> </w:t>
      </w:r>
      <w:r w:rsidRPr="00481C27">
        <w:rPr>
          <w:rFonts w:ascii="Avenir Next" w:hAnsi="Avenir Next" w:cs="Cambria"/>
          <w:b/>
          <w:bCs/>
        </w:rPr>
        <w:t>Ιδρύματος</w:t>
      </w:r>
      <w:r w:rsidRPr="00481C27">
        <w:rPr>
          <w:rFonts w:ascii="Avenir Next" w:hAnsi="Avenir Next"/>
          <w:b/>
          <w:bCs/>
        </w:rPr>
        <w:t xml:space="preserve"> </w:t>
      </w:r>
      <w:r w:rsidRPr="00481C27">
        <w:rPr>
          <w:rFonts w:ascii="Avenir Next" w:hAnsi="Avenir Next" w:cs="Cambria"/>
          <w:b/>
          <w:bCs/>
        </w:rPr>
        <w:t>Β</w:t>
      </w:r>
      <w:r w:rsidRPr="00481C27">
        <w:rPr>
          <w:rFonts w:ascii="Avenir Next" w:hAnsi="Avenir Next"/>
          <w:b/>
          <w:bCs/>
        </w:rPr>
        <w:t xml:space="preserve"> &amp; </w:t>
      </w:r>
      <w:r w:rsidRPr="00481C27">
        <w:rPr>
          <w:rFonts w:ascii="Avenir Next" w:hAnsi="Avenir Next" w:cs="Cambria"/>
          <w:b/>
          <w:bCs/>
        </w:rPr>
        <w:t>Μ</w:t>
      </w:r>
      <w:r w:rsidRPr="00481C27">
        <w:rPr>
          <w:rFonts w:ascii="Avenir Next" w:hAnsi="Avenir Next"/>
          <w:b/>
          <w:bCs/>
        </w:rPr>
        <w:t xml:space="preserve"> </w:t>
      </w:r>
      <w:proofErr w:type="spellStart"/>
      <w:r w:rsidRPr="00481C27">
        <w:rPr>
          <w:rFonts w:ascii="Avenir Next" w:hAnsi="Avenir Next" w:cs="Cambria"/>
          <w:b/>
          <w:bCs/>
        </w:rPr>
        <w:t>Θεοχαράκη</w:t>
      </w:r>
      <w:proofErr w:type="spellEnd"/>
    </w:p>
    <w:p w14:paraId="18F14787" w14:textId="6D47BC0D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</w:rPr>
      </w:pPr>
      <w:proofErr w:type="spellStart"/>
      <w:r w:rsidRPr="00481C27">
        <w:rPr>
          <w:rFonts w:ascii="Avenir Next" w:hAnsi="Avenir Next" w:cs="Cambria"/>
        </w:rPr>
        <w:t>Βασ</w:t>
      </w:r>
      <w:proofErr w:type="spellEnd"/>
      <w:r w:rsidRPr="00481C27">
        <w:rPr>
          <w:rFonts w:ascii="Avenir Next" w:hAnsi="Avenir Next"/>
        </w:rPr>
        <w:t>.</w:t>
      </w:r>
      <w:r w:rsidR="00242101"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Σοφίας</w:t>
      </w:r>
      <w:r w:rsidRPr="00481C27">
        <w:rPr>
          <w:rFonts w:ascii="Avenir Next" w:hAnsi="Avenir Next"/>
        </w:rPr>
        <w:t xml:space="preserve"> 9 &amp; </w:t>
      </w:r>
      <w:proofErr w:type="spellStart"/>
      <w:r w:rsidRPr="00481C27">
        <w:rPr>
          <w:rFonts w:ascii="Avenir Next" w:hAnsi="Avenir Next" w:cs="Cambria"/>
        </w:rPr>
        <w:t>Μέρλιν</w:t>
      </w:r>
      <w:proofErr w:type="spellEnd"/>
      <w:r w:rsidRPr="00481C27">
        <w:rPr>
          <w:rFonts w:ascii="Avenir Next" w:hAnsi="Avenir Next"/>
        </w:rPr>
        <w:t xml:space="preserve"> 1</w:t>
      </w:r>
    </w:p>
    <w:p w14:paraId="45E8ECCF" w14:textId="13D19F2A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</w:rPr>
      </w:pPr>
    </w:p>
    <w:p w14:paraId="1D083545" w14:textId="77777777" w:rsidR="00667817" w:rsidRPr="00481C27" w:rsidRDefault="00667817" w:rsidP="00667817">
      <w:pPr>
        <w:ind w:left="-113" w:right="-113" w:firstLine="227"/>
        <w:jc w:val="center"/>
        <w:rPr>
          <w:rFonts w:ascii="Avenir Next" w:hAnsi="Avenir Next"/>
        </w:rPr>
      </w:pPr>
      <w:r w:rsidRPr="00481C27">
        <w:rPr>
          <w:rFonts w:ascii="Avenir Next" w:hAnsi="Avenir Next" w:cs="Cambria"/>
        </w:rPr>
        <w:t>Η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διάλεξη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θα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δοθεί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στα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αγγλικά</w:t>
      </w:r>
    </w:p>
    <w:p w14:paraId="6BD3B930" w14:textId="3BED9572" w:rsidR="00667817" w:rsidRPr="00481C27" w:rsidRDefault="00667817" w:rsidP="00667817">
      <w:pPr>
        <w:ind w:left="-113" w:right="-113" w:firstLine="227"/>
        <w:jc w:val="center"/>
        <w:rPr>
          <w:rFonts w:ascii="Avenir Next" w:hAnsi="Avenir Next" w:cs="Cambria"/>
        </w:rPr>
      </w:pPr>
      <w:r w:rsidRPr="00481C27">
        <w:rPr>
          <w:rFonts w:ascii="Avenir Next" w:hAnsi="Avenir Next" w:cs="Cambria"/>
        </w:rPr>
        <w:t>Είσοδος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 w:cs="Cambria"/>
        </w:rPr>
        <w:t>ελεύθερη</w:t>
      </w:r>
    </w:p>
    <w:p w14:paraId="63E9DE32" w14:textId="2B2FEE23" w:rsidR="00667817" w:rsidRPr="00481C27" w:rsidRDefault="00667817" w:rsidP="00667817">
      <w:pPr>
        <w:ind w:right="-113"/>
        <w:jc w:val="both"/>
        <w:rPr>
          <w:rFonts w:ascii="Avenir Next" w:hAnsi="Avenir Next" w:cs="Cambria"/>
        </w:rPr>
      </w:pPr>
    </w:p>
    <w:p w14:paraId="68CF8363" w14:textId="77777777" w:rsidR="00667817" w:rsidRPr="00481C27" w:rsidRDefault="00667817" w:rsidP="00667817">
      <w:pPr>
        <w:ind w:right="-113"/>
        <w:jc w:val="both"/>
        <w:rPr>
          <w:rFonts w:ascii="Avenir Next" w:hAnsi="Avenir Next" w:cs="Cambria"/>
        </w:rPr>
      </w:pPr>
    </w:p>
    <w:p w14:paraId="6887AB33" w14:textId="50C61FF3" w:rsidR="00667817" w:rsidRDefault="00667817" w:rsidP="00667817">
      <w:pPr>
        <w:spacing w:line="276" w:lineRule="auto"/>
        <w:ind w:right="-113"/>
        <w:jc w:val="both"/>
        <w:rPr>
          <w:rFonts w:ascii="Avenir Next" w:hAnsi="Avenir Next"/>
        </w:rPr>
      </w:pPr>
      <w:r w:rsidRPr="00481C27">
        <w:rPr>
          <w:rFonts w:ascii="Avenir Next" w:hAnsi="Avenir Next"/>
        </w:rPr>
        <w:t xml:space="preserve">Η Εταιρεία Ελλήνων Ιστορικών Τέχνης (ΕΕΙΤ) σας προσκαλεί στη διάλεξη του καθηγητή </w:t>
      </w:r>
      <w:r w:rsidRPr="00481C27">
        <w:rPr>
          <w:rFonts w:ascii="Avenir Next" w:hAnsi="Avenir Next"/>
          <w:lang w:val="en-US"/>
        </w:rPr>
        <w:t>Dario</w:t>
      </w:r>
      <w:r w:rsidRPr="00481C27">
        <w:rPr>
          <w:rFonts w:ascii="Avenir Next" w:hAnsi="Avenir Next"/>
        </w:rPr>
        <w:t xml:space="preserve"> </w:t>
      </w:r>
      <w:proofErr w:type="spellStart"/>
      <w:r w:rsidRPr="00481C27">
        <w:rPr>
          <w:rFonts w:ascii="Avenir Next" w:hAnsi="Avenir Next"/>
          <w:lang w:val="en-US"/>
        </w:rPr>
        <w:t>Gamboni</w:t>
      </w:r>
      <w:proofErr w:type="spellEnd"/>
      <w:r w:rsidRPr="00481C27">
        <w:rPr>
          <w:rFonts w:ascii="Avenir Next" w:hAnsi="Avenir Next"/>
        </w:rPr>
        <w:t xml:space="preserve"> με τίτλο </w:t>
      </w:r>
      <w:r w:rsidRPr="00481C27">
        <w:rPr>
          <w:rFonts w:ascii="Avenir Next" w:hAnsi="Avenir Next"/>
          <w:b/>
          <w:bCs/>
          <w:i/>
          <w:iCs/>
        </w:rPr>
        <w:t>‘</w:t>
      </w:r>
      <w:r w:rsidRPr="00481C27">
        <w:rPr>
          <w:rFonts w:ascii="Avenir Next" w:hAnsi="Avenir Next"/>
          <w:b/>
          <w:bCs/>
          <w:i/>
          <w:iCs/>
          <w:lang w:val="en-US"/>
        </w:rPr>
        <w:t>You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="00FE3BAB" w:rsidRPr="00481C27">
        <w:rPr>
          <w:rFonts w:ascii="Avenir Next" w:hAnsi="Avenir Next"/>
          <w:b/>
          <w:bCs/>
          <w:i/>
          <w:iCs/>
          <w:lang w:val="en-US"/>
        </w:rPr>
        <w:t>A</w:t>
      </w:r>
      <w:r w:rsidRPr="00481C27">
        <w:rPr>
          <w:rFonts w:ascii="Avenir Next" w:hAnsi="Avenir Next"/>
          <w:b/>
          <w:bCs/>
          <w:i/>
          <w:iCs/>
          <w:lang w:val="en-US"/>
        </w:rPr>
        <w:t>re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="00FE3BAB" w:rsidRPr="00481C27">
        <w:rPr>
          <w:rFonts w:ascii="Avenir Next" w:hAnsi="Avenir Next"/>
          <w:b/>
          <w:bCs/>
          <w:i/>
          <w:iCs/>
          <w:lang w:val="en-US"/>
        </w:rPr>
        <w:t>N</w:t>
      </w:r>
      <w:r w:rsidRPr="00481C27">
        <w:rPr>
          <w:rFonts w:ascii="Avenir Next" w:hAnsi="Avenir Next"/>
          <w:b/>
          <w:bCs/>
          <w:i/>
          <w:iCs/>
          <w:lang w:val="en-US"/>
        </w:rPr>
        <w:t>ever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Pr="00481C27">
        <w:rPr>
          <w:rFonts w:ascii="Avenir Next" w:hAnsi="Avenir Next"/>
          <w:b/>
          <w:bCs/>
          <w:i/>
          <w:iCs/>
          <w:lang w:val="en-US"/>
        </w:rPr>
        <w:t>to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="00FE3BAB" w:rsidRPr="00481C27">
        <w:rPr>
          <w:rFonts w:ascii="Avenir Next" w:hAnsi="Avenir Next"/>
          <w:b/>
          <w:bCs/>
          <w:i/>
          <w:iCs/>
          <w:lang w:val="en-US"/>
        </w:rPr>
        <w:t>F</w:t>
      </w:r>
      <w:r w:rsidRPr="00481C27">
        <w:rPr>
          <w:rFonts w:ascii="Avenir Next" w:hAnsi="Avenir Next"/>
          <w:b/>
          <w:bCs/>
          <w:i/>
          <w:iCs/>
          <w:lang w:val="en-US"/>
        </w:rPr>
        <w:t>ancy</w:t>
      </w:r>
      <w:r w:rsidRPr="00481C27">
        <w:rPr>
          <w:rFonts w:ascii="Avenir Next" w:hAnsi="Avenir Next"/>
          <w:b/>
          <w:bCs/>
          <w:i/>
          <w:iCs/>
        </w:rPr>
        <w:t xml:space="preserve">’. </w:t>
      </w:r>
      <w:r w:rsidRPr="00481C27">
        <w:rPr>
          <w:rFonts w:ascii="Avenir Next" w:hAnsi="Avenir Next"/>
          <w:b/>
          <w:bCs/>
          <w:i/>
          <w:iCs/>
          <w:lang w:val="en-US"/>
        </w:rPr>
        <w:t>Aniconism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Pr="00481C27">
        <w:rPr>
          <w:rFonts w:ascii="Avenir Next" w:hAnsi="Avenir Next"/>
          <w:b/>
          <w:bCs/>
          <w:i/>
          <w:iCs/>
          <w:lang w:val="en-US"/>
        </w:rPr>
        <w:t>as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Pr="00481C27">
        <w:rPr>
          <w:rFonts w:ascii="Avenir Next" w:hAnsi="Avenir Next"/>
          <w:b/>
          <w:bCs/>
          <w:i/>
          <w:iCs/>
          <w:lang w:val="en-US"/>
        </w:rPr>
        <w:t>a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="00FE3BAB" w:rsidRPr="00481C27">
        <w:rPr>
          <w:rFonts w:ascii="Avenir Next" w:hAnsi="Avenir Next"/>
          <w:b/>
          <w:bCs/>
          <w:i/>
          <w:iCs/>
          <w:lang w:val="en-US"/>
        </w:rPr>
        <w:t>M</w:t>
      </w:r>
      <w:r w:rsidRPr="00481C27">
        <w:rPr>
          <w:rFonts w:ascii="Avenir Next" w:hAnsi="Avenir Next"/>
          <w:b/>
          <w:bCs/>
          <w:i/>
          <w:iCs/>
          <w:lang w:val="en-US"/>
        </w:rPr>
        <w:t>odern</w:t>
      </w:r>
      <w:r w:rsidRPr="00481C27">
        <w:rPr>
          <w:rFonts w:ascii="Avenir Next" w:hAnsi="Avenir Next"/>
          <w:b/>
          <w:bCs/>
          <w:i/>
          <w:iCs/>
        </w:rPr>
        <w:t xml:space="preserve"> </w:t>
      </w:r>
      <w:r w:rsidR="00FE3BAB" w:rsidRPr="00481C27">
        <w:rPr>
          <w:rFonts w:ascii="Avenir Next" w:hAnsi="Avenir Next"/>
          <w:b/>
          <w:bCs/>
          <w:i/>
          <w:iCs/>
          <w:lang w:val="en-US"/>
        </w:rPr>
        <w:t>I</w:t>
      </w:r>
      <w:r w:rsidRPr="00481C27">
        <w:rPr>
          <w:rFonts w:ascii="Avenir Next" w:hAnsi="Avenir Next"/>
          <w:b/>
          <w:bCs/>
          <w:i/>
          <w:iCs/>
          <w:lang w:val="en-US"/>
        </w:rPr>
        <w:t>deal</w:t>
      </w:r>
      <w:r w:rsidRPr="00481C27">
        <w:rPr>
          <w:rFonts w:ascii="Avenir Next" w:hAnsi="Avenir Next"/>
        </w:rPr>
        <w:t xml:space="preserve">. </w:t>
      </w:r>
      <w:r w:rsidR="00481C27" w:rsidRPr="00481C27">
        <w:rPr>
          <w:rFonts w:ascii="Avenir Next" w:hAnsi="Avenir Next"/>
        </w:rPr>
        <w:t>Η διάλεξη αποτελεί μέρος της σειράς τακτικών διαλέξεων που διοργανώνει η ΕΕΙΤ με προσκεκλημένους/</w:t>
      </w:r>
      <w:proofErr w:type="spellStart"/>
      <w:r w:rsidR="00481C27" w:rsidRPr="00481C27">
        <w:rPr>
          <w:rFonts w:ascii="Avenir Next" w:hAnsi="Avenir Next"/>
        </w:rPr>
        <w:t>ες</w:t>
      </w:r>
      <w:proofErr w:type="spellEnd"/>
      <w:r w:rsidR="00481C27" w:rsidRPr="00481C27">
        <w:rPr>
          <w:rFonts w:ascii="Avenir Next" w:hAnsi="Avenir Next"/>
        </w:rPr>
        <w:t xml:space="preserve"> ομιλητές/</w:t>
      </w:r>
      <w:proofErr w:type="spellStart"/>
      <w:r w:rsidR="00481C27" w:rsidRPr="00481C27">
        <w:rPr>
          <w:rFonts w:ascii="Avenir Next" w:hAnsi="Avenir Next"/>
        </w:rPr>
        <w:t>τριες</w:t>
      </w:r>
      <w:proofErr w:type="spellEnd"/>
      <w:r w:rsidR="00481C27" w:rsidRPr="00481C27">
        <w:rPr>
          <w:rFonts w:ascii="Avenir Next" w:hAnsi="Avenir Next"/>
        </w:rPr>
        <w:t xml:space="preserve"> ιστορικούς τέχνης διεθνούς κύρους.</w:t>
      </w:r>
    </w:p>
    <w:p w14:paraId="60021963" w14:textId="77777777" w:rsidR="00DC184C" w:rsidRPr="00481C27" w:rsidRDefault="00DC184C" w:rsidP="00667817">
      <w:pPr>
        <w:spacing w:line="276" w:lineRule="auto"/>
        <w:ind w:right="-113"/>
        <w:jc w:val="both"/>
        <w:rPr>
          <w:rFonts w:ascii="Avenir Next" w:hAnsi="Avenir Next"/>
        </w:rPr>
      </w:pPr>
    </w:p>
    <w:p w14:paraId="3CC599CB" w14:textId="77777777" w:rsidR="00FE3BAB" w:rsidRPr="00481C27" w:rsidRDefault="00FE3BAB" w:rsidP="00FE3BAB">
      <w:pPr>
        <w:shd w:val="clear" w:color="auto" w:fill="FDFDFD"/>
        <w:spacing w:line="276" w:lineRule="auto"/>
        <w:jc w:val="both"/>
        <w:rPr>
          <w:rFonts w:ascii="Avenir Next" w:hAnsi="Avenir Next" w:cs="Cambria"/>
        </w:rPr>
      </w:pPr>
    </w:p>
    <w:p w14:paraId="7632DCBA" w14:textId="2CD6EF29" w:rsidR="00FE3BAB" w:rsidRPr="00481C27" w:rsidRDefault="00FE3BAB" w:rsidP="00FE3BAB">
      <w:pPr>
        <w:shd w:val="clear" w:color="auto" w:fill="FDFDFD"/>
        <w:spacing w:line="276" w:lineRule="auto"/>
        <w:jc w:val="both"/>
        <w:rPr>
          <w:rFonts w:ascii="Avenir Next" w:hAnsi="Avenir Next" w:cs="Angsana New"/>
        </w:rPr>
      </w:pPr>
      <w:r w:rsidRPr="00DC184C">
        <w:rPr>
          <w:rFonts w:ascii="Avenir Next" w:hAnsi="Avenir Next" w:cs="Cambria"/>
        </w:rPr>
        <w:t>Παρά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μεγαλοπρεπή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ετυμολογία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ο</w:t>
      </w:r>
      <w:r w:rsidRPr="00DC184C">
        <w:rPr>
          <w:rFonts w:ascii="Avenir Next" w:hAnsi="Avenir Next" w:cs="Angsana New"/>
        </w:rPr>
        <w:t xml:space="preserve"> «</w:t>
      </w:r>
      <w:proofErr w:type="spellStart"/>
      <w:r w:rsidRPr="00DC184C">
        <w:rPr>
          <w:rFonts w:ascii="Avenir Next" w:hAnsi="Avenir Next" w:cs="Cambria"/>
        </w:rPr>
        <w:t>ανεικονισμός</w:t>
      </w:r>
      <w:proofErr w:type="spellEnd"/>
      <w:r w:rsidRPr="00DC184C">
        <w:rPr>
          <w:rFonts w:ascii="Avenir Next" w:hAnsi="Avenir Next" w:cs="Angsana New"/>
        </w:rPr>
        <w:t xml:space="preserve">» </w:t>
      </w:r>
      <w:r w:rsidRPr="00DC184C">
        <w:rPr>
          <w:rFonts w:ascii="Avenir Next" w:hAnsi="Avenir Next" w:cs="Cambria"/>
        </w:rPr>
        <w:t>είναι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ένας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σύγχρονος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όρος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επινοήθηκε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</w:t>
      </w:r>
      <w:r w:rsidRPr="00DC184C">
        <w:rPr>
          <w:rFonts w:ascii="Avenir Next" w:hAnsi="Avenir Next" w:cs="Angsana New"/>
        </w:rPr>
        <w:t xml:space="preserve"> 1864 </w:t>
      </w:r>
      <w:r w:rsidRPr="00DC184C">
        <w:rPr>
          <w:rFonts w:ascii="Avenir Next" w:hAnsi="Avenir Next" w:cs="Cambria"/>
        </w:rPr>
        <w:t>από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Γερμανό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αρχαιολόγο</w:t>
      </w:r>
      <w:r w:rsidRPr="00DC184C">
        <w:rPr>
          <w:rFonts w:ascii="Avenir Next" w:hAnsi="Avenir Next" w:cs="Angsana New"/>
        </w:rPr>
        <w:t xml:space="preserve"> </w:t>
      </w:r>
      <w:proofErr w:type="spellStart"/>
      <w:r w:rsidRPr="00DC184C">
        <w:rPr>
          <w:rFonts w:ascii="Avenir Next" w:hAnsi="Avenir Next" w:cs="Angsana New"/>
        </w:rPr>
        <w:t>Johannes</w:t>
      </w:r>
      <w:proofErr w:type="spellEnd"/>
      <w:r w:rsidRPr="00DC184C">
        <w:rPr>
          <w:rFonts w:ascii="Avenir Next" w:hAnsi="Avenir Next" w:cs="Angsana New"/>
        </w:rPr>
        <w:t xml:space="preserve"> </w:t>
      </w:r>
      <w:proofErr w:type="spellStart"/>
      <w:r w:rsidRPr="00DC184C">
        <w:rPr>
          <w:rFonts w:ascii="Avenir Next" w:hAnsi="Avenir Next" w:cs="Angsana New"/>
        </w:rPr>
        <w:t>Adolph</w:t>
      </w:r>
      <w:proofErr w:type="spellEnd"/>
      <w:r w:rsidRPr="00DC184C">
        <w:rPr>
          <w:rFonts w:ascii="Avenir Next" w:hAnsi="Avenir Next" w:cs="Angsana New"/>
        </w:rPr>
        <w:t xml:space="preserve"> </w:t>
      </w:r>
      <w:proofErr w:type="spellStart"/>
      <w:r w:rsidRPr="00DC184C">
        <w:rPr>
          <w:rFonts w:ascii="Avenir Next" w:hAnsi="Avenir Next" w:cs="Angsana New"/>
        </w:rPr>
        <w:t>Overbeck</w:t>
      </w:r>
      <w:proofErr w:type="spellEnd"/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για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να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χαρακτηρίσει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αυτό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αντιλήφθηκε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ως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τις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πρώτες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μορφές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συμβολισμού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θείου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Αρχαία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Ελλάδα</w:t>
      </w:r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έναν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συμβολισμό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ερχόταν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αντίθεση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μίμηση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ανθρωπομορφισμό</w:t>
      </w:r>
      <w:r w:rsidRPr="00DC184C">
        <w:rPr>
          <w:rFonts w:ascii="Avenir Next" w:hAnsi="Avenir Next" w:cs="Angsana New"/>
        </w:rPr>
        <w:t xml:space="preserve">. </w:t>
      </w:r>
      <w:r w:rsidRPr="00DC184C">
        <w:rPr>
          <w:rFonts w:ascii="Avenir Next" w:hAnsi="Avenir Next" w:cs="Cambria"/>
        </w:rPr>
        <w:t>Ο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σημαντικότερος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πρόδρομός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είναι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παρών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γραπτά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θεολόγου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Πρώιμου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Χριστιανισμού</w:t>
      </w:r>
      <w:r w:rsidRPr="00DC184C">
        <w:rPr>
          <w:rFonts w:ascii="Avenir Next" w:hAnsi="Avenir Next" w:cs="Angsana New"/>
        </w:rPr>
        <w:t xml:space="preserve">, </w:t>
      </w:r>
      <w:proofErr w:type="spellStart"/>
      <w:r w:rsidRPr="00DC184C">
        <w:rPr>
          <w:rFonts w:ascii="Avenir Next" w:hAnsi="Avenir Next" w:cs="Cambria"/>
        </w:rPr>
        <w:t>Κλήμεντος</w:t>
      </w:r>
      <w:proofErr w:type="spellEnd"/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Αλεξανδρέως</w:t>
      </w:r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σύμφωνα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οποίο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οι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αρχαίοι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Έλληνες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γνώριζαν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σέβονταν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απαγόρευση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εικόνων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παρέδωσε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ο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Μωυσής</w:t>
      </w:r>
      <w:r w:rsidRPr="00DC184C">
        <w:rPr>
          <w:rFonts w:ascii="Avenir Next" w:hAnsi="Avenir Next" w:cs="Angsana New"/>
        </w:rPr>
        <w:t xml:space="preserve">. </w:t>
      </w:r>
      <w:r w:rsidRPr="00DC184C">
        <w:rPr>
          <w:rFonts w:ascii="Avenir Next" w:hAnsi="Avenir Next" w:cs="Cambria"/>
        </w:rPr>
        <w:t>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παρούσα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διάλεξη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υποστηρίζει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ότι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έννοια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proofErr w:type="spellStart"/>
      <w:r w:rsidRPr="00DC184C">
        <w:rPr>
          <w:rFonts w:ascii="Avenir Next" w:hAnsi="Avenir Next" w:cs="Cambria"/>
        </w:rPr>
        <w:t>ανεικονισμού</w:t>
      </w:r>
      <w:proofErr w:type="spellEnd"/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με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lastRenderedPageBreak/>
        <w:t>συντρέχοντα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αποκλεισμό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εικονικότητας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της</w:t>
      </w:r>
      <w:r w:rsidRPr="00DC184C">
        <w:rPr>
          <w:rFonts w:ascii="Avenir Next" w:hAnsi="Avenir Next" w:cs="Angsana New"/>
        </w:rPr>
        <w:t xml:space="preserve"> «</w:t>
      </w:r>
      <w:r w:rsidRPr="00DC184C">
        <w:rPr>
          <w:rFonts w:ascii="Avenir Next" w:hAnsi="Avenir Next" w:cs="Cambria"/>
        </w:rPr>
        <w:t>ψευδαίσθησης</w:t>
      </w:r>
      <w:r w:rsidRPr="00DC184C">
        <w:rPr>
          <w:rFonts w:ascii="Avenir Next" w:hAnsi="Avenir Next" w:cs="Angsana New"/>
        </w:rPr>
        <w:t xml:space="preserve">», </w:t>
      </w:r>
      <w:r w:rsidRPr="00DC184C">
        <w:rPr>
          <w:rFonts w:ascii="Avenir Next" w:hAnsi="Avenir Next" w:cs="Cambria"/>
        </w:rPr>
        <w:t>αποτελεί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μέρος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μιας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σύγχρονης</w:t>
      </w:r>
      <w:r w:rsidRPr="00DC184C">
        <w:rPr>
          <w:rFonts w:ascii="Avenir Next" w:hAnsi="Avenir Next" w:cs="Angsana New"/>
        </w:rPr>
        <w:t xml:space="preserve"> </w:t>
      </w:r>
      <w:r w:rsidR="00C95D06" w:rsidRPr="00DC184C">
        <w:rPr>
          <w:rFonts w:ascii="Avenir Next" w:hAnsi="Avenir Next" w:cs="Cambria"/>
        </w:rPr>
        <w:t>ερμηνείας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επέκτασης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μονοθεϊστικής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απαγόρευσης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εικόνων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αισθητική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σφαίρα</w:t>
      </w:r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οποία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έλαβε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χώρα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για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πρώτη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φορά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αρχιτεκτονική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τις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διακοσμητικές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τέχνες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πριν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τελικά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κατακτήσει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τις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Καλές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τέχνες</w:t>
      </w:r>
      <w:r w:rsidRPr="00DC184C">
        <w:rPr>
          <w:rFonts w:ascii="Avenir Next" w:hAnsi="Avenir Next" w:cs="Angsana New"/>
        </w:rPr>
        <w:t xml:space="preserve">. </w:t>
      </w:r>
      <w:r w:rsidRPr="00DC184C">
        <w:rPr>
          <w:rFonts w:ascii="Avenir Next" w:hAnsi="Avenir Next" w:cs="Cambria"/>
        </w:rPr>
        <w:t>Υποστηρίζει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επίσης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ότι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παρά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τρέχοντα</w:t>
      </w:r>
      <w:r w:rsidRPr="00DC184C">
        <w:rPr>
          <w:rFonts w:ascii="Avenir Next" w:hAnsi="Avenir Next" w:cs="Angsana New"/>
        </w:rPr>
        <w:t xml:space="preserve"> «</w:t>
      </w:r>
      <w:r w:rsidRPr="00DC184C">
        <w:rPr>
          <w:rFonts w:ascii="Avenir Next" w:hAnsi="Avenir Next" w:cs="Cambria"/>
        </w:rPr>
        <w:t>καταιγισμό</w:t>
      </w:r>
      <w:r w:rsidRPr="00DC184C">
        <w:rPr>
          <w:rFonts w:ascii="Avenir Next" w:hAnsi="Avenir Next" w:cs="Angsana New"/>
        </w:rPr>
        <w:t xml:space="preserve">» </w:t>
      </w:r>
      <w:r w:rsidRPr="00DC184C">
        <w:rPr>
          <w:rFonts w:ascii="Avenir Next" w:hAnsi="Avenir Next" w:cs="Cambria"/>
        </w:rPr>
        <w:t>των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ψηφιακών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εικόνων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την</w:t>
      </w:r>
      <w:r w:rsidRPr="00DC184C">
        <w:rPr>
          <w:rFonts w:ascii="Avenir Next" w:hAnsi="Avenir Next" w:cs="Angsana New"/>
        </w:rPr>
        <w:t xml:space="preserve"> </w:t>
      </w:r>
      <w:r w:rsidR="004931D9" w:rsidRPr="00DC184C">
        <w:rPr>
          <w:rFonts w:ascii="Avenir Next" w:hAnsi="Avenir Next" w:cs="Cambria"/>
        </w:rPr>
        <w:t>ευρέως διαδεδομένη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χρήση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επιθέτου</w:t>
      </w:r>
      <w:r w:rsidRPr="00DC184C">
        <w:rPr>
          <w:rFonts w:ascii="Avenir Next" w:hAnsi="Avenir Next" w:cs="Angsana New"/>
        </w:rPr>
        <w:t xml:space="preserve"> «</w:t>
      </w:r>
      <w:r w:rsidRPr="00DC184C">
        <w:rPr>
          <w:rFonts w:ascii="Avenir Next" w:hAnsi="Avenir Next" w:cs="Cambria"/>
        </w:rPr>
        <w:t>εικονικός</w:t>
      </w:r>
      <w:r w:rsidRPr="00DC184C">
        <w:rPr>
          <w:rFonts w:ascii="Avenir Next" w:hAnsi="Avenir Next" w:cs="Angsana New"/>
        </w:rPr>
        <w:t xml:space="preserve">» </w:t>
      </w:r>
      <w:r w:rsidRPr="00DC184C">
        <w:rPr>
          <w:rFonts w:ascii="Avenir Next" w:hAnsi="Avenir Next" w:cs="Cambria"/>
        </w:rPr>
        <w:t>ως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λέξη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επαίνου</w:t>
      </w:r>
      <w:r w:rsidRPr="00DC184C">
        <w:rPr>
          <w:rFonts w:ascii="Avenir Next" w:hAnsi="Avenir Next" w:cs="Angsana New"/>
        </w:rPr>
        <w:t xml:space="preserve">, </w:t>
      </w:r>
      <w:r w:rsidRPr="00DC184C">
        <w:rPr>
          <w:rFonts w:ascii="Avenir Next" w:hAnsi="Avenir Next" w:cs="Cambria"/>
        </w:rPr>
        <w:t>το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πνεύμα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αυτού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του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ιδανικού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παραμένει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ζωντανό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αντίληψη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τέχνης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ως</w:t>
      </w:r>
      <w:r w:rsidRPr="00DC184C">
        <w:rPr>
          <w:rFonts w:ascii="Avenir Next" w:hAnsi="Avenir Next" w:cs="Angsana New"/>
        </w:rPr>
        <w:t xml:space="preserve"> «</w:t>
      </w:r>
      <w:r w:rsidRPr="00DC184C">
        <w:rPr>
          <w:rFonts w:ascii="Avenir Next" w:hAnsi="Avenir Next" w:cs="Cambria"/>
        </w:rPr>
        <w:t>έννοιας</w:t>
      </w:r>
      <w:r w:rsidRPr="00DC184C">
        <w:rPr>
          <w:rFonts w:ascii="Avenir Next" w:hAnsi="Avenir Next" w:cs="Angsana New"/>
        </w:rPr>
        <w:t xml:space="preserve">» </w:t>
      </w:r>
      <w:r w:rsidRPr="00DC184C">
        <w:rPr>
          <w:rFonts w:ascii="Avenir Next" w:hAnsi="Avenir Next" w:cs="Cambria"/>
        </w:rPr>
        <w:t>και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στην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άρνηση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της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υλικότητας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των</w:t>
      </w:r>
      <w:r w:rsidRPr="00DC184C">
        <w:rPr>
          <w:rFonts w:ascii="Avenir Next" w:hAnsi="Avenir Next" w:cs="Angsana New"/>
        </w:rPr>
        <w:t xml:space="preserve"> </w:t>
      </w:r>
      <w:r w:rsidRPr="00DC184C">
        <w:rPr>
          <w:rFonts w:ascii="Avenir Next" w:hAnsi="Avenir Next" w:cs="Cambria"/>
        </w:rPr>
        <w:t>εικόνων</w:t>
      </w:r>
      <w:r w:rsidRPr="00DC184C">
        <w:rPr>
          <w:rFonts w:ascii="Avenir Next" w:hAnsi="Avenir Next" w:cs="Angsana New"/>
        </w:rPr>
        <w:t>.</w:t>
      </w:r>
      <w:r w:rsidRPr="00481C27">
        <w:rPr>
          <w:rFonts w:ascii="Avenir Next" w:hAnsi="Avenir Next" w:cs="Angsana New"/>
        </w:rPr>
        <w:t xml:space="preserve"> </w:t>
      </w:r>
    </w:p>
    <w:p w14:paraId="7F8C8193" w14:textId="03A9CC81" w:rsidR="00FE3BAB" w:rsidRPr="00481C27" w:rsidRDefault="00FE3BAB" w:rsidP="00667817">
      <w:pPr>
        <w:spacing w:line="276" w:lineRule="auto"/>
        <w:ind w:right="-113"/>
        <w:jc w:val="both"/>
        <w:rPr>
          <w:rFonts w:ascii="Avenir Next" w:hAnsi="Avenir Next"/>
        </w:rPr>
      </w:pPr>
    </w:p>
    <w:p w14:paraId="2417167B" w14:textId="048ACEB4" w:rsidR="00FE3BAB" w:rsidRPr="00481C27" w:rsidRDefault="00FE3BAB" w:rsidP="00667817">
      <w:pPr>
        <w:spacing w:line="276" w:lineRule="auto"/>
        <w:ind w:right="-113"/>
        <w:jc w:val="both"/>
        <w:rPr>
          <w:rFonts w:ascii="Avenir Next" w:hAnsi="Avenir Next"/>
        </w:rPr>
      </w:pPr>
      <w:r w:rsidRPr="00481C27">
        <w:rPr>
          <w:rFonts w:ascii="Avenir Next" w:hAnsi="Avenir Next"/>
        </w:rPr>
        <w:t xml:space="preserve">Ο </w:t>
      </w:r>
      <w:r w:rsidRPr="00481C27">
        <w:rPr>
          <w:rFonts w:ascii="Avenir Next" w:hAnsi="Avenir Next"/>
          <w:b/>
          <w:bCs/>
          <w:lang w:val="en-US"/>
        </w:rPr>
        <w:t>Dario</w:t>
      </w:r>
      <w:r w:rsidRPr="00481C27">
        <w:rPr>
          <w:rFonts w:ascii="Avenir Next" w:hAnsi="Avenir Next"/>
          <w:b/>
          <w:bCs/>
        </w:rPr>
        <w:t xml:space="preserve"> </w:t>
      </w:r>
      <w:proofErr w:type="spellStart"/>
      <w:r w:rsidRPr="00481C27">
        <w:rPr>
          <w:rFonts w:ascii="Avenir Next" w:hAnsi="Avenir Next"/>
          <w:b/>
          <w:bCs/>
          <w:lang w:val="en-US"/>
        </w:rPr>
        <w:t>Gamboni</w:t>
      </w:r>
      <w:proofErr w:type="spellEnd"/>
      <w:r w:rsidRPr="00481C27">
        <w:rPr>
          <w:rFonts w:ascii="Avenir Next" w:hAnsi="Avenir Next"/>
        </w:rPr>
        <w:t xml:space="preserve"> είναι Ομότιμος Καθηγητής Ιστορίας της Τέχνης του Πανεπιστημίου της </w:t>
      </w:r>
      <w:proofErr w:type="spellStart"/>
      <w:r w:rsidRPr="00481C27">
        <w:rPr>
          <w:rFonts w:ascii="Avenir Next" w:hAnsi="Avenir Next"/>
        </w:rPr>
        <w:t>Γενέυης</w:t>
      </w:r>
      <w:proofErr w:type="spellEnd"/>
      <w:r w:rsidRPr="00481C27">
        <w:rPr>
          <w:rFonts w:ascii="Avenir Next" w:hAnsi="Avenir Next"/>
        </w:rPr>
        <w:t xml:space="preserve"> (</w:t>
      </w:r>
      <w:r w:rsidRPr="00481C27">
        <w:rPr>
          <w:rFonts w:ascii="Avenir Next" w:hAnsi="Avenir Next"/>
          <w:lang w:val="en-US"/>
        </w:rPr>
        <w:t>UNIGE</w:t>
      </w:r>
      <w:r w:rsidRPr="00481C27">
        <w:rPr>
          <w:rFonts w:ascii="Avenir Next" w:hAnsi="Avenir Next"/>
        </w:rPr>
        <w:t xml:space="preserve">). Υπήρξε υπότροφος στο </w:t>
      </w:r>
      <w:r w:rsidRPr="00481C27">
        <w:rPr>
          <w:rFonts w:ascii="Avenir Next" w:hAnsi="Avenir Next"/>
          <w:lang w:val="en-US"/>
        </w:rPr>
        <w:t>CASVA</w:t>
      </w:r>
      <w:r w:rsidRPr="00481C27">
        <w:rPr>
          <w:rFonts w:ascii="Avenir Next" w:hAnsi="Avenir Next"/>
        </w:rPr>
        <w:t xml:space="preserve">, στο </w:t>
      </w:r>
      <w:r w:rsidRPr="00481C27">
        <w:rPr>
          <w:rFonts w:ascii="Avenir Next" w:hAnsi="Avenir Next"/>
          <w:lang w:val="en-US"/>
        </w:rPr>
        <w:t>Henry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Moore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Institute</w:t>
      </w:r>
      <w:r w:rsidRPr="00481C27">
        <w:rPr>
          <w:rFonts w:ascii="Avenir Next" w:hAnsi="Avenir Next"/>
        </w:rPr>
        <w:t xml:space="preserve">, στο </w:t>
      </w:r>
      <w:r w:rsidRPr="00481C27">
        <w:rPr>
          <w:rFonts w:ascii="Avenir Next" w:hAnsi="Avenir Next"/>
          <w:lang w:val="en-US"/>
        </w:rPr>
        <w:t>Clark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Art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Institute</w:t>
      </w:r>
      <w:r w:rsidRPr="00481C27">
        <w:rPr>
          <w:rFonts w:ascii="Avenir Next" w:hAnsi="Avenir Next"/>
        </w:rPr>
        <w:t xml:space="preserve">, στο </w:t>
      </w:r>
      <w:proofErr w:type="spellStart"/>
      <w:r w:rsidRPr="00481C27">
        <w:rPr>
          <w:rFonts w:ascii="Avenir Next" w:hAnsi="Avenir Next"/>
          <w:lang w:val="en-US"/>
        </w:rPr>
        <w:t>Freie</w:t>
      </w:r>
      <w:proofErr w:type="spellEnd"/>
      <w:r w:rsidRPr="00481C27">
        <w:rPr>
          <w:rFonts w:ascii="Avenir Next" w:hAnsi="Avenir Next"/>
        </w:rPr>
        <w:t xml:space="preserve"> </w:t>
      </w:r>
      <w:proofErr w:type="spellStart"/>
      <w:r w:rsidRPr="00481C27">
        <w:rPr>
          <w:rFonts w:ascii="Avenir Next" w:hAnsi="Avenir Next"/>
          <w:lang w:val="en-US"/>
        </w:rPr>
        <w:t>Universit</w:t>
      </w:r>
      <w:proofErr w:type="spellEnd"/>
      <w:r w:rsidRPr="00481C27">
        <w:rPr>
          <w:rFonts w:ascii="Avenir Next" w:hAnsi="Avenir Next"/>
        </w:rPr>
        <w:t>ä</w:t>
      </w:r>
      <w:r w:rsidRPr="00481C27">
        <w:rPr>
          <w:rFonts w:ascii="Avenir Next" w:hAnsi="Avenir Next"/>
          <w:lang w:val="en-US"/>
        </w:rPr>
        <w:t>t</w:t>
      </w:r>
      <w:r w:rsidRPr="00481C27">
        <w:rPr>
          <w:rFonts w:ascii="Avenir Next" w:hAnsi="Avenir Next"/>
        </w:rPr>
        <w:t xml:space="preserve"> του Βερολίνου, στο </w:t>
      </w:r>
      <w:r w:rsidRPr="00481C27">
        <w:rPr>
          <w:rFonts w:ascii="Avenir Next" w:hAnsi="Avenir Next"/>
          <w:lang w:val="en-GB"/>
        </w:rPr>
        <w:t>Swiss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GB"/>
        </w:rPr>
        <w:t>Institute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GB"/>
        </w:rPr>
        <w:t>for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GB"/>
        </w:rPr>
        <w:t>Art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GB"/>
        </w:rPr>
        <w:t>Research</w:t>
      </w:r>
      <w:r w:rsidRPr="00481C27">
        <w:rPr>
          <w:rFonts w:ascii="Avenir Next" w:hAnsi="Avenir Next"/>
        </w:rPr>
        <w:t xml:space="preserve">, στο Ινστιτούτο Ιστορίας της Τέχνης της Φλωρεντίας, στο </w:t>
      </w:r>
      <w:r w:rsidRPr="00481C27">
        <w:rPr>
          <w:rFonts w:ascii="Avenir Next" w:hAnsi="Avenir Next"/>
          <w:lang w:val="en-US"/>
        </w:rPr>
        <w:t>Getty</w:t>
      </w:r>
      <w:r w:rsidRPr="00481C27">
        <w:rPr>
          <w:rFonts w:ascii="Avenir Next" w:hAnsi="Avenir Next"/>
        </w:rPr>
        <w:t xml:space="preserve"> </w:t>
      </w:r>
      <w:r w:rsidR="00481C27" w:rsidRPr="00481C27">
        <w:rPr>
          <w:rFonts w:ascii="Avenir Next" w:hAnsi="Avenir Next"/>
          <w:lang w:val="en-US"/>
        </w:rPr>
        <w:t>Research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Institute</w:t>
      </w:r>
      <w:r w:rsidRPr="00481C27">
        <w:rPr>
          <w:rFonts w:ascii="Avenir Next" w:hAnsi="Avenir Next"/>
        </w:rPr>
        <w:t>, καθώς και επισκέπτης Καθηγητής σε τρεις ηπείρους.</w:t>
      </w:r>
    </w:p>
    <w:p w14:paraId="49620A4B" w14:textId="3845F247" w:rsidR="00FE3BAB" w:rsidRDefault="00FE3BAB" w:rsidP="00667817">
      <w:pPr>
        <w:spacing w:line="276" w:lineRule="auto"/>
        <w:ind w:right="-113"/>
        <w:jc w:val="both"/>
        <w:rPr>
          <w:rFonts w:ascii="Avenir Next" w:hAnsi="Avenir Next"/>
          <w:lang w:val="fr-FR"/>
        </w:rPr>
      </w:pPr>
      <w:r w:rsidRPr="00481C27">
        <w:rPr>
          <w:rFonts w:ascii="Avenir Next" w:hAnsi="Avenir Next"/>
        </w:rPr>
        <w:t>Έχει γράψει εκτενώς για τις εικαστικές τέχνες και ιδιαίτερα για την τέχνη της Δύσης</w:t>
      </w:r>
      <w:r w:rsidR="00FE6E3B" w:rsidRPr="00481C27">
        <w:rPr>
          <w:rFonts w:ascii="Avenir Next" w:hAnsi="Avenir Next"/>
        </w:rPr>
        <w:t xml:space="preserve"> του </w:t>
      </w:r>
      <w:r w:rsidRPr="00481C27">
        <w:rPr>
          <w:rFonts w:ascii="Avenir Next" w:hAnsi="Avenir Next"/>
        </w:rPr>
        <w:t>19</w:t>
      </w:r>
      <w:r w:rsidRPr="00481C27">
        <w:rPr>
          <w:rFonts w:ascii="Avenir Next" w:hAnsi="Avenir Next"/>
          <w:vertAlign w:val="superscript"/>
        </w:rPr>
        <w:t>ο</w:t>
      </w:r>
      <w:r w:rsidR="00FE6E3B" w:rsidRPr="00481C27">
        <w:rPr>
          <w:rFonts w:ascii="Avenir Next" w:hAnsi="Avenir Next"/>
          <w:vertAlign w:val="superscript"/>
        </w:rPr>
        <w:t>υ</w:t>
      </w:r>
      <w:r w:rsidRPr="00481C27">
        <w:rPr>
          <w:rFonts w:ascii="Avenir Next" w:hAnsi="Avenir Next"/>
        </w:rPr>
        <w:t>-20</w:t>
      </w:r>
      <w:r w:rsidRPr="00481C27">
        <w:rPr>
          <w:rFonts w:ascii="Avenir Next" w:hAnsi="Avenir Next"/>
          <w:vertAlign w:val="superscript"/>
        </w:rPr>
        <w:t>ο</w:t>
      </w:r>
      <w:r w:rsidR="00FE6E3B" w:rsidRPr="00481C27">
        <w:rPr>
          <w:rFonts w:ascii="Avenir Next" w:hAnsi="Avenir Next"/>
          <w:vertAlign w:val="superscript"/>
        </w:rPr>
        <w:t>υ</w:t>
      </w:r>
      <w:r w:rsidR="00FE6E3B"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</w:rPr>
        <w:t xml:space="preserve">αιώνα. Έχει </w:t>
      </w:r>
      <w:proofErr w:type="spellStart"/>
      <w:r w:rsidRPr="00481C27">
        <w:rPr>
          <w:rFonts w:ascii="Avenir Next" w:hAnsi="Avenir Next"/>
        </w:rPr>
        <w:t>συνεπιμεληθεί</w:t>
      </w:r>
      <w:proofErr w:type="spellEnd"/>
      <w:r w:rsidRPr="00481C27">
        <w:rPr>
          <w:rFonts w:ascii="Avenir Next" w:hAnsi="Avenir Next"/>
        </w:rPr>
        <w:t xml:space="preserve"> εκθέσεις, μεταξύ άλλων τις </w:t>
      </w:r>
      <w:r w:rsidR="00481C27" w:rsidRPr="00481C27">
        <w:rPr>
          <w:rFonts w:ascii="Avenir Next" w:hAnsi="Avenir Next"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Iconoclash</w:t>
      </w:r>
      <w:proofErr w:type="spellEnd"/>
      <w:r w:rsidRPr="00481C27">
        <w:rPr>
          <w:rFonts w:ascii="Avenir Next" w:hAnsi="Avenir Next"/>
        </w:rPr>
        <w:t xml:space="preserve"> και </w:t>
      </w:r>
      <w:r w:rsidRPr="00481C27">
        <w:rPr>
          <w:rFonts w:ascii="Avenir Next" w:hAnsi="Avenir Next"/>
          <w:i/>
          <w:lang w:val="en-US"/>
        </w:rPr>
        <w:t>Making</w:t>
      </w:r>
      <w:r w:rsidRPr="00481C27">
        <w:rPr>
          <w:rFonts w:ascii="Avenir Next" w:hAnsi="Avenir Next"/>
          <w:i/>
        </w:rPr>
        <w:t xml:space="preserve"> </w:t>
      </w:r>
      <w:r w:rsidRPr="00481C27">
        <w:rPr>
          <w:rFonts w:ascii="Avenir Next" w:hAnsi="Avenir Next"/>
          <w:i/>
          <w:lang w:val="en-US"/>
        </w:rPr>
        <w:t>Things</w:t>
      </w:r>
      <w:r w:rsidRPr="00481C27">
        <w:rPr>
          <w:rFonts w:ascii="Avenir Next" w:hAnsi="Avenir Next"/>
          <w:i/>
        </w:rPr>
        <w:t xml:space="preserve"> </w:t>
      </w:r>
      <w:r w:rsidRPr="00481C27">
        <w:rPr>
          <w:rFonts w:ascii="Avenir Next" w:hAnsi="Avenir Next"/>
          <w:i/>
          <w:lang w:val="en-US"/>
        </w:rPr>
        <w:t>Public</w:t>
      </w:r>
      <w:r w:rsidRPr="00481C27">
        <w:rPr>
          <w:rFonts w:ascii="Avenir Next" w:hAnsi="Avenir Next"/>
        </w:rPr>
        <w:t xml:space="preserve"> στην </w:t>
      </w:r>
      <w:proofErr w:type="spellStart"/>
      <w:r w:rsidRPr="00481C27">
        <w:rPr>
          <w:rFonts w:ascii="Avenir Next" w:hAnsi="Avenir Next"/>
        </w:rPr>
        <w:t>Καρλσρούη</w:t>
      </w:r>
      <w:proofErr w:type="spellEnd"/>
      <w:r w:rsidRPr="00481C27">
        <w:rPr>
          <w:rFonts w:ascii="Avenir Next" w:hAnsi="Avenir Next"/>
        </w:rPr>
        <w:t xml:space="preserve"> (</w:t>
      </w:r>
      <w:r w:rsidRPr="00481C27">
        <w:rPr>
          <w:rFonts w:ascii="Avenir Next" w:hAnsi="Avenir Next"/>
          <w:lang w:val="en-US"/>
        </w:rPr>
        <w:t>ZKM</w:t>
      </w:r>
      <w:r w:rsidRPr="00481C27">
        <w:rPr>
          <w:rFonts w:ascii="Avenir Next" w:hAnsi="Avenir Next"/>
        </w:rPr>
        <w:t xml:space="preserve">), και </w:t>
      </w:r>
      <w:r w:rsidRPr="00481C27">
        <w:rPr>
          <w:rFonts w:ascii="Avenir Next" w:hAnsi="Avenir Next"/>
          <w:i/>
          <w:lang w:val="en-US"/>
        </w:rPr>
        <w:t>Une</w:t>
      </w:r>
      <w:r w:rsidRPr="00481C27">
        <w:rPr>
          <w:rFonts w:ascii="Avenir Next" w:hAnsi="Avenir Next"/>
          <w:i/>
        </w:rPr>
        <w:t xml:space="preserve"> </w:t>
      </w:r>
      <w:r w:rsidRPr="00481C27">
        <w:rPr>
          <w:rFonts w:ascii="Avenir Next" w:hAnsi="Avenir Next"/>
          <w:i/>
          <w:lang w:val="en-US"/>
        </w:rPr>
        <w:t>image</w:t>
      </w:r>
      <w:r w:rsidRPr="00481C27">
        <w:rPr>
          <w:rFonts w:ascii="Avenir Next" w:hAnsi="Avenir Next"/>
          <w:i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peut</w:t>
      </w:r>
      <w:proofErr w:type="spellEnd"/>
      <w:r w:rsidRPr="00481C27">
        <w:rPr>
          <w:rFonts w:ascii="Avenir Next" w:hAnsi="Avenir Next"/>
          <w:i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en</w:t>
      </w:r>
      <w:proofErr w:type="spellEnd"/>
      <w:r w:rsidRPr="00481C27">
        <w:rPr>
          <w:rFonts w:ascii="Avenir Next" w:hAnsi="Avenir Next"/>
          <w:i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cacher</w:t>
      </w:r>
      <w:proofErr w:type="spellEnd"/>
      <w:r w:rsidRPr="00481C27">
        <w:rPr>
          <w:rFonts w:ascii="Avenir Next" w:hAnsi="Avenir Next"/>
          <w:i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une</w:t>
      </w:r>
      <w:proofErr w:type="spellEnd"/>
      <w:r w:rsidRPr="00481C27">
        <w:rPr>
          <w:rFonts w:ascii="Avenir Next" w:hAnsi="Avenir Next"/>
          <w:i/>
        </w:rPr>
        <w:t xml:space="preserve"> </w:t>
      </w:r>
      <w:proofErr w:type="spellStart"/>
      <w:r w:rsidRPr="00481C27">
        <w:rPr>
          <w:rFonts w:ascii="Avenir Next" w:hAnsi="Avenir Next"/>
          <w:i/>
          <w:lang w:val="en-US"/>
        </w:rPr>
        <w:t>autre</w:t>
      </w:r>
      <w:proofErr w:type="spellEnd"/>
      <w:r w:rsidRPr="00481C27">
        <w:rPr>
          <w:rFonts w:ascii="Avenir Next" w:hAnsi="Avenir Next"/>
        </w:rPr>
        <w:t xml:space="preserve"> στο Παρίσι (</w:t>
      </w:r>
      <w:r w:rsidRPr="00481C27">
        <w:rPr>
          <w:rFonts w:ascii="Avenir Next" w:hAnsi="Avenir Next"/>
          <w:lang w:val="en-US"/>
        </w:rPr>
        <w:t>Grand</w:t>
      </w:r>
      <w:r w:rsidRPr="00481C27">
        <w:rPr>
          <w:rFonts w:ascii="Avenir Next" w:hAnsi="Avenir Next"/>
        </w:rPr>
        <w:t xml:space="preserve"> </w:t>
      </w:r>
      <w:r w:rsidRPr="00481C27">
        <w:rPr>
          <w:rFonts w:ascii="Avenir Next" w:hAnsi="Avenir Next"/>
          <w:lang w:val="en-US"/>
        </w:rPr>
        <w:t>Palais</w:t>
      </w:r>
      <w:r w:rsidRPr="00481C27">
        <w:rPr>
          <w:rFonts w:ascii="Avenir Next" w:hAnsi="Avenir Next"/>
        </w:rPr>
        <w:t>). Στα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βιβλία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που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έχει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δημοσιεύσει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περιλαμβάνονται</w:t>
      </w:r>
      <w:r w:rsidR="00481C27" w:rsidRPr="00481C27">
        <w:rPr>
          <w:rFonts w:ascii="Avenir Next" w:hAnsi="Avenir Next"/>
          <w:lang w:val="en-US"/>
        </w:rPr>
        <w:t xml:space="preserve"> </w:t>
      </w:r>
      <w:r w:rsidR="00481C27">
        <w:rPr>
          <w:rFonts w:ascii="Avenir Next" w:hAnsi="Avenir Next"/>
        </w:rPr>
        <w:t>τα</w:t>
      </w:r>
      <w:r w:rsidR="00481C27">
        <w:rPr>
          <w:rFonts w:ascii="Avenir Next" w:hAnsi="Avenir Next"/>
          <w:lang w:val="en-US"/>
        </w:rPr>
        <w:t>: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  <w:i/>
          <w:lang w:val="en-US"/>
        </w:rPr>
        <w:t>The Destruction of Art: Iconoclasm and Vandalism since the French Revolution</w:t>
      </w:r>
      <w:r w:rsidRPr="00481C27">
        <w:rPr>
          <w:rFonts w:ascii="Avenir Next" w:hAnsi="Avenir Next"/>
          <w:lang w:val="en-US"/>
        </w:rPr>
        <w:t xml:space="preserve"> (1997), </w:t>
      </w:r>
      <w:r w:rsidRPr="00481C27">
        <w:rPr>
          <w:rFonts w:ascii="Avenir Next" w:hAnsi="Avenir Next"/>
          <w:i/>
          <w:lang w:val="en-US"/>
        </w:rPr>
        <w:t xml:space="preserve">Potential Images: Ambiguity and Indeterminacy in Modern Art </w:t>
      </w:r>
      <w:r w:rsidRPr="00481C27">
        <w:rPr>
          <w:rFonts w:ascii="Avenir Next" w:hAnsi="Avenir Next"/>
          <w:lang w:val="en-US"/>
        </w:rPr>
        <w:t xml:space="preserve">(2002), </w:t>
      </w:r>
      <w:r w:rsidRPr="00481C27">
        <w:rPr>
          <w:rFonts w:ascii="Avenir Next" w:hAnsi="Avenir Next"/>
          <w:i/>
          <w:lang w:val="en-US"/>
        </w:rPr>
        <w:t xml:space="preserve">The Brush and The Pen: </w:t>
      </w:r>
      <w:proofErr w:type="spellStart"/>
      <w:r w:rsidRPr="00481C27">
        <w:rPr>
          <w:rFonts w:ascii="Avenir Next" w:hAnsi="Avenir Next"/>
          <w:i/>
          <w:lang w:val="en-US"/>
        </w:rPr>
        <w:t>Odilon</w:t>
      </w:r>
      <w:proofErr w:type="spellEnd"/>
      <w:r w:rsidRPr="00481C27">
        <w:rPr>
          <w:rFonts w:ascii="Avenir Next" w:hAnsi="Avenir Next"/>
          <w:i/>
          <w:lang w:val="en-US"/>
        </w:rPr>
        <w:t xml:space="preserve"> Redon and Literature</w:t>
      </w:r>
      <w:r w:rsidRPr="00481C27">
        <w:rPr>
          <w:rFonts w:ascii="Avenir Next" w:hAnsi="Avenir Next"/>
          <w:lang w:val="en-US"/>
        </w:rPr>
        <w:t xml:space="preserve"> (1989/2011), </w:t>
      </w:r>
      <w:r w:rsidR="00FE6E3B" w:rsidRPr="00481C27">
        <w:rPr>
          <w:rFonts w:ascii="Avenir Next" w:hAnsi="Avenir Next"/>
        </w:rPr>
        <w:t>και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  <w:i/>
          <w:lang w:val="en-US"/>
        </w:rPr>
        <w:t>Paul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  <w:i/>
          <w:lang w:val="en-US"/>
        </w:rPr>
        <w:t>Gauguin: The Mysterious Centre of Thought</w:t>
      </w:r>
      <w:r w:rsidRPr="00481C27">
        <w:rPr>
          <w:rFonts w:ascii="Avenir Next" w:hAnsi="Avenir Next"/>
          <w:lang w:val="en-US"/>
        </w:rPr>
        <w:t xml:space="preserve"> (2013/2014). </w:t>
      </w:r>
      <w:r w:rsidR="00FE6E3B" w:rsidRPr="00481C27">
        <w:rPr>
          <w:rFonts w:ascii="Avenir Next" w:hAnsi="Avenir Next"/>
        </w:rPr>
        <w:t>Στις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π</w:t>
      </w:r>
      <w:r w:rsidRPr="00481C27">
        <w:rPr>
          <w:rFonts w:ascii="Avenir Next" w:hAnsi="Avenir Next"/>
        </w:rPr>
        <w:t>ιο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πρόσφατες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δημοσιεύσεις</w:t>
      </w:r>
      <w:r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του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περιλαμβάνονται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τα</w:t>
      </w:r>
      <w:r w:rsidR="00481C27">
        <w:rPr>
          <w:rFonts w:ascii="Avenir Next" w:hAnsi="Avenir Next"/>
          <w:lang w:val="en-US"/>
        </w:rPr>
        <w:t>: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  <w:i/>
          <w:lang w:val="en-US"/>
        </w:rPr>
        <w:t>The Museum as Experience: An Email Odyssey through Artists’ and Collectors’ Museums</w:t>
      </w:r>
      <w:r w:rsidRPr="00481C27">
        <w:rPr>
          <w:rFonts w:ascii="Avenir Next" w:hAnsi="Avenir Next"/>
          <w:iCs/>
          <w:lang w:val="en-US"/>
        </w:rPr>
        <w:t xml:space="preserve"> (2019/2020), </w:t>
      </w:r>
      <w:r w:rsidRPr="00481C27">
        <w:rPr>
          <w:rFonts w:ascii="Avenir Next" w:hAnsi="Avenir Next"/>
          <w:i/>
          <w:iCs/>
          <w:lang w:val="en-US"/>
        </w:rPr>
        <w:t>The Aesthetics of Marble: From Late Antiquity to the Present</w:t>
      </w:r>
      <w:r w:rsidRPr="00481C27">
        <w:rPr>
          <w:rFonts w:ascii="Avenir Next" w:hAnsi="Avenir Next"/>
          <w:lang w:val="en-US"/>
        </w:rPr>
        <w:t xml:space="preserve"> (co-edited with </w:t>
      </w:r>
      <w:r w:rsidRPr="00481C27">
        <w:rPr>
          <w:rFonts w:ascii="Avenir Next" w:hAnsi="Avenir Next"/>
          <w:iCs/>
          <w:lang w:val="en-US"/>
        </w:rPr>
        <w:t xml:space="preserve">Gerhard Wolf and Jessica </w:t>
      </w:r>
      <w:r w:rsidRPr="00481C27">
        <w:rPr>
          <w:rFonts w:ascii="Avenir Next" w:hAnsi="Avenir Next"/>
          <w:lang w:val="en-US"/>
        </w:rPr>
        <w:t xml:space="preserve">N. Richardson, 2021), </w:t>
      </w:r>
      <w:r w:rsidRPr="00481C27">
        <w:rPr>
          <w:rFonts w:ascii="Avenir Next" w:hAnsi="Avenir Next"/>
        </w:rPr>
        <w:t>καθώς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και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δύο</w:t>
      </w:r>
      <w:r w:rsidRPr="00481C27">
        <w:rPr>
          <w:rFonts w:ascii="Avenir Next" w:hAnsi="Avenir Next"/>
          <w:lang w:val="en-US"/>
        </w:rPr>
        <w:t xml:space="preserve"> </w:t>
      </w:r>
      <w:r w:rsidRPr="00481C27">
        <w:rPr>
          <w:rFonts w:ascii="Avenir Next" w:hAnsi="Avenir Next"/>
        </w:rPr>
        <w:t>εκδόσεις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από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τα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αρχεία</w:t>
      </w:r>
      <w:r w:rsidR="00FE6E3B" w:rsidRPr="00481C27">
        <w:rPr>
          <w:rFonts w:ascii="Avenir Next" w:hAnsi="Avenir Next"/>
          <w:lang w:val="en-US"/>
        </w:rPr>
        <w:t xml:space="preserve"> </w:t>
      </w:r>
      <w:r w:rsidR="00FE6E3B" w:rsidRPr="00481C27">
        <w:rPr>
          <w:rFonts w:ascii="Avenir Next" w:hAnsi="Avenir Next"/>
        </w:rPr>
        <w:t>του</w:t>
      </w:r>
      <w:r w:rsidRPr="00481C27">
        <w:rPr>
          <w:rFonts w:ascii="Avenir Next" w:hAnsi="Avenir Next"/>
          <w:lang w:val="en-US"/>
        </w:rPr>
        <w:t xml:space="preserve"> </w:t>
      </w:r>
      <w:proofErr w:type="spellStart"/>
      <w:r w:rsidRPr="00481C27">
        <w:rPr>
          <w:rFonts w:ascii="Avenir Next" w:hAnsi="Avenir Next"/>
          <w:lang w:val="en-US"/>
        </w:rPr>
        <w:t>Odilon</w:t>
      </w:r>
      <w:proofErr w:type="spellEnd"/>
      <w:r w:rsidRPr="00481C27">
        <w:rPr>
          <w:rFonts w:ascii="Avenir Next" w:hAnsi="Avenir Next"/>
          <w:lang w:val="en-US"/>
        </w:rPr>
        <w:t xml:space="preserve"> Redon, </w:t>
      </w:r>
      <w:r w:rsidRPr="00481C27">
        <w:rPr>
          <w:rFonts w:ascii="Avenir Next" w:hAnsi="Avenir Next"/>
          <w:i/>
          <w:iCs/>
          <w:lang w:val="en-US"/>
        </w:rPr>
        <w:t xml:space="preserve">“Sans adieu”. </w:t>
      </w:r>
      <w:r w:rsidRPr="00481C27">
        <w:rPr>
          <w:rFonts w:ascii="Avenir Next" w:hAnsi="Avenir Next"/>
          <w:i/>
          <w:iCs/>
          <w:lang w:val="fr-FR"/>
        </w:rPr>
        <w:t xml:space="preserve">Andries </w:t>
      </w:r>
      <w:proofErr w:type="spellStart"/>
      <w:r w:rsidRPr="00481C27">
        <w:rPr>
          <w:rFonts w:ascii="Avenir Next" w:hAnsi="Avenir Next"/>
          <w:i/>
          <w:iCs/>
          <w:lang w:val="fr-FR"/>
        </w:rPr>
        <w:t>Bonger</w:t>
      </w:r>
      <w:proofErr w:type="spellEnd"/>
      <w:r w:rsidRPr="00481C27">
        <w:rPr>
          <w:rFonts w:ascii="Avenir Next" w:hAnsi="Avenir Next"/>
          <w:i/>
          <w:iCs/>
          <w:lang w:val="fr-FR"/>
        </w:rPr>
        <w:t xml:space="preserve"> –</w:t>
      </w:r>
      <w:r w:rsidRPr="00481C27">
        <w:rPr>
          <w:rFonts w:ascii="Avenir Next" w:hAnsi="Avenir Next" w:cs="Cambria"/>
          <w:i/>
          <w:iCs/>
          <w:lang w:val="fr-FR"/>
        </w:rPr>
        <w:t> </w:t>
      </w:r>
      <w:r w:rsidRPr="00481C27">
        <w:rPr>
          <w:rFonts w:ascii="Avenir Next" w:hAnsi="Avenir Next"/>
          <w:i/>
          <w:iCs/>
          <w:lang w:val="fr-FR"/>
        </w:rPr>
        <w:t>Odilon Redon, correspondance 1894-1916</w:t>
      </w:r>
      <w:r w:rsidRPr="00481C27">
        <w:rPr>
          <w:rFonts w:ascii="Avenir Next" w:hAnsi="Avenir Next"/>
          <w:lang w:val="fr-FR"/>
        </w:rPr>
        <w:t xml:space="preserve"> (</w:t>
      </w:r>
      <w:proofErr w:type="spellStart"/>
      <w:r w:rsidR="00481C27">
        <w:rPr>
          <w:rFonts w:ascii="Avenir Next" w:hAnsi="Avenir Next"/>
        </w:rPr>
        <w:t>συνεπιμέλεια</w:t>
      </w:r>
      <w:proofErr w:type="spellEnd"/>
      <w:r w:rsidR="00481C27" w:rsidRPr="00481C27">
        <w:rPr>
          <w:rFonts w:ascii="Avenir Next" w:hAnsi="Avenir Next"/>
          <w:lang w:val="fr-FR"/>
        </w:rPr>
        <w:t xml:space="preserve"> </w:t>
      </w:r>
      <w:r w:rsidR="00481C27">
        <w:rPr>
          <w:rFonts w:ascii="Avenir Next" w:hAnsi="Avenir Next"/>
        </w:rPr>
        <w:t>με</w:t>
      </w:r>
      <w:r w:rsidR="00481C27" w:rsidRPr="00481C27">
        <w:rPr>
          <w:rFonts w:ascii="Avenir Next" w:hAnsi="Avenir Next"/>
          <w:lang w:val="fr-FR"/>
        </w:rPr>
        <w:t xml:space="preserve"> </w:t>
      </w:r>
      <w:proofErr w:type="spellStart"/>
      <w:r w:rsidRPr="00481C27">
        <w:rPr>
          <w:rFonts w:ascii="Avenir Next" w:hAnsi="Avenir Next"/>
          <w:lang w:val="fr-FR"/>
        </w:rPr>
        <w:t>Merel</w:t>
      </w:r>
      <w:proofErr w:type="spellEnd"/>
      <w:r w:rsidRPr="00481C27">
        <w:rPr>
          <w:rFonts w:ascii="Avenir Next" w:hAnsi="Avenir Next"/>
          <w:lang w:val="fr-FR"/>
        </w:rPr>
        <w:t xml:space="preserve"> van Tilburg, 2022), </w:t>
      </w:r>
      <w:r w:rsidR="00FE6E3B" w:rsidRPr="00481C27">
        <w:rPr>
          <w:rFonts w:ascii="Avenir Next" w:hAnsi="Avenir Next"/>
        </w:rPr>
        <w:t>και</w:t>
      </w:r>
      <w:r w:rsidRPr="00481C27">
        <w:rPr>
          <w:rFonts w:ascii="Avenir Next" w:hAnsi="Avenir Next"/>
          <w:lang w:val="fr-FR"/>
        </w:rPr>
        <w:t xml:space="preserve"> </w:t>
      </w:r>
      <w:r w:rsidRPr="00481C27">
        <w:rPr>
          <w:rFonts w:ascii="Avenir Next" w:hAnsi="Avenir Next"/>
          <w:i/>
          <w:iCs/>
          <w:lang w:val="fr-FR"/>
        </w:rPr>
        <w:t>Redon retrouvé. Œuvres et documents inédits</w:t>
      </w:r>
      <w:r w:rsidRPr="00481C27">
        <w:rPr>
          <w:rFonts w:ascii="Avenir Next" w:hAnsi="Avenir Next"/>
          <w:lang w:val="fr-FR"/>
        </w:rPr>
        <w:t xml:space="preserve"> (</w:t>
      </w:r>
      <w:proofErr w:type="spellStart"/>
      <w:r w:rsidR="00481C27">
        <w:rPr>
          <w:rFonts w:ascii="Avenir Next" w:hAnsi="Avenir Next"/>
        </w:rPr>
        <w:t>συνεπιμέλεια</w:t>
      </w:r>
      <w:proofErr w:type="spellEnd"/>
      <w:r w:rsidR="00481C27" w:rsidRPr="00481C27">
        <w:rPr>
          <w:rFonts w:ascii="Avenir Next" w:hAnsi="Avenir Next"/>
          <w:lang w:val="fr-FR"/>
        </w:rPr>
        <w:t xml:space="preserve"> </w:t>
      </w:r>
      <w:r w:rsidR="00481C27">
        <w:rPr>
          <w:rFonts w:ascii="Avenir Next" w:hAnsi="Avenir Next"/>
        </w:rPr>
        <w:t>με</w:t>
      </w:r>
      <w:r w:rsidR="00481C27" w:rsidRPr="00481C27">
        <w:rPr>
          <w:rFonts w:ascii="Avenir Next" w:hAnsi="Avenir Next"/>
          <w:lang w:val="fr-FR"/>
        </w:rPr>
        <w:t xml:space="preserve"> </w:t>
      </w:r>
      <w:r w:rsidR="00481C27">
        <w:rPr>
          <w:rFonts w:ascii="Avenir Next" w:hAnsi="Avenir Next"/>
        </w:rPr>
        <w:t>τους</w:t>
      </w:r>
      <w:r w:rsidRPr="00481C27">
        <w:rPr>
          <w:rFonts w:ascii="Avenir Next" w:hAnsi="Avenir Next"/>
          <w:lang w:val="fr-FR"/>
        </w:rPr>
        <w:t xml:space="preserve"> Laurent Houssais </w:t>
      </w:r>
      <w:r w:rsidR="00481C27">
        <w:rPr>
          <w:rFonts w:ascii="Avenir Next" w:hAnsi="Avenir Next"/>
        </w:rPr>
        <w:t>και</w:t>
      </w:r>
      <w:r w:rsidRPr="00481C27">
        <w:rPr>
          <w:rFonts w:ascii="Avenir Next" w:hAnsi="Avenir Next"/>
          <w:lang w:val="fr-FR"/>
        </w:rPr>
        <w:t xml:space="preserve"> Pierre </w:t>
      </w:r>
      <w:proofErr w:type="spellStart"/>
      <w:r w:rsidRPr="00481C27">
        <w:rPr>
          <w:rFonts w:ascii="Avenir Next" w:hAnsi="Avenir Next"/>
          <w:lang w:val="fr-FR"/>
        </w:rPr>
        <w:t>Pinchon</w:t>
      </w:r>
      <w:proofErr w:type="spellEnd"/>
      <w:r w:rsidRPr="00481C27">
        <w:rPr>
          <w:rFonts w:ascii="Avenir Next" w:hAnsi="Avenir Next"/>
          <w:lang w:val="fr-FR"/>
        </w:rPr>
        <w:t>, 2022).</w:t>
      </w:r>
    </w:p>
    <w:p w14:paraId="6E6C5ABE" w14:textId="4DE219C4" w:rsidR="00EC64D9" w:rsidRDefault="00EC64D9" w:rsidP="00667817">
      <w:pPr>
        <w:spacing w:line="276" w:lineRule="auto"/>
        <w:ind w:right="-113"/>
        <w:jc w:val="both"/>
        <w:rPr>
          <w:rFonts w:ascii="Avenir Next" w:hAnsi="Avenir Next"/>
          <w:lang w:val="fr-FR"/>
        </w:rPr>
      </w:pPr>
    </w:p>
    <w:p w14:paraId="053C2A95" w14:textId="1B92C6F5" w:rsidR="00EC64D9" w:rsidRPr="00EC64D9" w:rsidRDefault="00EC64D9" w:rsidP="00EC64D9">
      <w:pPr>
        <w:spacing w:line="276" w:lineRule="auto"/>
        <w:ind w:right="-113"/>
        <w:jc w:val="both"/>
        <w:rPr>
          <w:rFonts w:ascii="Avenir Next" w:hAnsi="Avenir Next"/>
          <w:sz w:val="22"/>
          <w:szCs w:val="22"/>
        </w:rPr>
      </w:pPr>
      <w:r w:rsidRPr="00EC64D9">
        <w:rPr>
          <w:rFonts w:ascii="Avenir Next" w:hAnsi="Avenir Next"/>
          <w:sz w:val="22"/>
          <w:szCs w:val="22"/>
        </w:rPr>
        <w:t>Για περισσότερες πληροφορίες:</w:t>
      </w:r>
      <w:r>
        <w:rPr>
          <w:rFonts w:ascii="Avenir Next" w:hAnsi="Avenir Next"/>
          <w:sz w:val="22"/>
          <w:szCs w:val="22"/>
        </w:rPr>
        <w:t xml:space="preserve"> </w:t>
      </w:r>
      <w:hyperlink r:id="rId9" w:history="1">
        <w:r w:rsidRPr="00EC64D9">
          <w:rPr>
            <w:rStyle w:val="Hyperlink"/>
            <w:rFonts w:ascii="Avenir Next" w:hAnsi="Avenir Next"/>
            <w:sz w:val="22"/>
            <w:szCs w:val="22"/>
            <w:lang w:val="en-GB"/>
          </w:rPr>
          <w:t>greekarthistorians</w:t>
        </w:r>
        <w:r w:rsidRPr="00EC64D9">
          <w:rPr>
            <w:rStyle w:val="Hyperlink"/>
            <w:rFonts w:ascii="Avenir Next" w:hAnsi="Avenir Next"/>
            <w:sz w:val="22"/>
            <w:szCs w:val="22"/>
          </w:rPr>
          <w:t>@</w:t>
        </w:r>
        <w:r w:rsidRPr="00EC64D9">
          <w:rPr>
            <w:rStyle w:val="Hyperlink"/>
            <w:rFonts w:ascii="Avenir Next" w:hAnsi="Avenir Next"/>
            <w:sz w:val="22"/>
            <w:szCs w:val="22"/>
            <w:lang w:val="en-GB"/>
          </w:rPr>
          <w:t>gmail</w:t>
        </w:r>
        <w:r w:rsidRPr="00EC64D9">
          <w:rPr>
            <w:rStyle w:val="Hyperlink"/>
            <w:rFonts w:ascii="Avenir Next" w:hAnsi="Avenir Next"/>
            <w:sz w:val="22"/>
            <w:szCs w:val="22"/>
          </w:rPr>
          <w:t>.</w:t>
        </w:r>
        <w:r w:rsidRPr="00EC64D9">
          <w:rPr>
            <w:rStyle w:val="Hyperlink"/>
            <w:rFonts w:ascii="Avenir Next" w:hAnsi="Avenir Next"/>
            <w:sz w:val="22"/>
            <w:szCs w:val="22"/>
            <w:lang w:val="en-GB"/>
          </w:rPr>
          <w:t>com</w:t>
        </w:r>
      </w:hyperlink>
      <w:r>
        <w:rPr>
          <w:rFonts w:ascii="Avenir Next" w:hAnsi="Avenir Next"/>
          <w:sz w:val="22"/>
          <w:szCs w:val="22"/>
        </w:rPr>
        <w:t xml:space="preserve">  </w:t>
      </w:r>
    </w:p>
    <w:p w14:paraId="6A3C0050" w14:textId="03FF9520" w:rsidR="00242101" w:rsidRPr="00481C27" w:rsidRDefault="00242101" w:rsidP="00242101">
      <w:pPr>
        <w:spacing w:line="276" w:lineRule="auto"/>
        <w:ind w:right="-113"/>
        <w:jc w:val="both"/>
        <w:rPr>
          <w:rFonts w:ascii="Avenir Next" w:hAnsi="Avenir Next"/>
        </w:rPr>
      </w:pPr>
    </w:p>
    <w:sectPr w:rsidR="00242101" w:rsidRPr="00481C27" w:rsidSect="00A557FE">
      <w:footerReference w:type="default" r:id="rId10"/>
      <w:pgSz w:w="11906" w:h="16838"/>
      <w:pgMar w:top="1440" w:right="1928" w:bottom="147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9E27" w14:textId="77777777" w:rsidR="00BE22D2" w:rsidRDefault="00BE22D2" w:rsidP="00485D7C">
      <w:r>
        <w:separator/>
      </w:r>
    </w:p>
  </w:endnote>
  <w:endnote w:type="continuationSeparator" w:id="0">
    <w:p w14:paraId="259DDDC5" w14:textId="77777777" w:rsidR="00BE22D2" w:rsidRDefault="00BE22D2" w:rsidP="0048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4BA8" w14:textId="17483F9B" w:rsidR="006E4CCF" w:rsidRDefault="006E4CCF" w:rsidP="000E2A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FBC" w14:textId="77777777" w:rsidR="00BE22D2" w:rsidRDefault="00BE22D2" w:rsidP="00485D7C">
      <w:r>
        <w:separator/>
      </w:r>
    </w:p>
  </w:footnote>
  <w:footnote w:type="continuationSeparator" w:id="0">
    <w:p w14:paraId="3E489A69" w14:textId="77777777" w:rsidR="00BE22D2" w:rsidRDefault="00BE22D2" w:rsidP="0048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887"/>
    <w:multiLevelType w:val="hybridMultilevel"/>
    <w:tmpl w:val="B8F2AE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471D6"/>
    <w:multiLevelType w:val="hybridMultilevel"/>
    <w:tmpl w:val="359E51B2"/>
    <w:lvl w:ilvl="0" w:tplc="19B23218">
      <w:start w:val="1"/>
      <w:numFmt w:val="decimal"/>
      <w:lvlText w:val="%1."/>
      <w:lvlJc w:val="left"/>
      <w:pPr>
        <w:ind w:left="514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4" w:hanging="360"/>
      </w:pPr>
    </w:lvl>
    <w:lvl w:ilvl="2" w:tplc="0408001B" w:tentative="1">
      <w:start w:val="1"/>
      <w:numFmt w:val="lowerRoman"/>
      <w:lvlText w:val="%3."/>
      <w:lvlJc w:val="right"/>
      <w:pPr>
        <w:ind w:left="1744" w:hanging="180"/>
      </w:pPr>
    </w:lvl>
    <w:lvl w:ilvl="3" w:tplc="0408000F" w:tentative="1">
      <w:start w:val="1"/>
      <w:numFmt w:val="decimal"/>
      <w:lvlText w:val="%4."/>
      <w:lvlJc w:val="left"/>
      <w:pPr>
        <w:ind w:left="2464" w:hanging="360"/>
      </w:pPr>
    </w:lvl>
    <w:lvl w:ilvl="4" w:tplc="04080019" w:tentative="1">
      <w:start w:val="1"/>
      <w:numFmt w:val="lowerLetter"/>
      <w:lvlText w:val="%5."/>
      <w:lvlJc w:val="left"/>
      <w:pPr>
        <w:ind w:left="3184" w:hanging="360"/>
      </w:pPr>
    </w:lvl>
    <w:lvl w:ilvl="5" w:tplc="0408001B" w:tentative="1">
      <w:start w:val="1"/>
      <w:numFmt w:val="lowerRoman"/>
      <w:lvlText w:val="%6."/>
      <w:lvlJc w:val="right"/>
      <w:pPr>
        <w:ind w:left="3904" w:hanging="180"/>
      </w:pPr>
    </w:lvl>
    <w:lvl w:ilvl="6" w:tplc="0408000F" w:tentative="1">
      <w:start w:val="1"/>
      <w:numFmt w:val="decimal"/>
      <w:lvlText w:val="%7."/>
      <w:lvlJc w:val="left"/>
      <w:pPr>
        <w:ind w:left="4624" w:hanging="360"/>
      </w:pPr>
    </w:lvl>
    <w:lvl w:ilvl="7" w:tplc="04080019" w:tentative="1">
      <w:start w:val="1"/>
      <w:numFmt w:val="lowerLetter"/>
      <w:lvlText w:val="%8."/>
      <w:lvlJc w:val="left"/>
      <w:pPr>
        <w:ind w:left="5344" w:hanging="360"/>
      </w:pPr>
    </w:lvl>
    <w:lvl w:ilvl="8" w:tplc="0408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5034BC"/>
    <w:multiLevelType w:val="hybridMultilevel"/>
    <w:tmpl w:val="808AD5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4D99"/>
    <w:multiLevelType w:val="hybridMultilevel"/>
    <w:tmpl w:val="3E522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44EDF"/>
    <w:multiLevelType w:val="hybridMultilevel"/>
    <w:tmpl w:val="F1A866E4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5DAB2D24"/>
    <w:multiLevelType w:val="hybridMultilevel"/>
    <w:tmpl w:val="FE8A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10CA"/>
    <w:multiLevelType w:val="hybridMultilevel"/>
    <w:tmpl w:val="8D8A5440"/>
    <w:lvl w:ilvl="0" w:tplc="19B2321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1807694618">
    <w:abstractNumId w:val="3"/>
  </w:num>
  <w:num w:numId="2" w16cid:durableId="1286620602">
    <w:abstractNumId w:val="2"/>
  </w:num>
  <w:num w:numId="3" w16cid:durableId="1925070990">
    <w:abstractNumId w:val="1"/>
  </w:num>
  <w:num w:numId="4" w16cid:durableId="546799057">
    <w:abstractNumId w:val="6"/>
  </w:num>
  <w:num w:numId="5" w16cid:durableId="619990371">
    <w:abstractNumId w:val="0"/>
  </w:num>
  <w:num w:numId="6" w16cid:durableId="822702288">
    <w:abstractNumId w:val="5"/>
  </w:num>
  <w:num w:numId="7" w16cid:durableId="2060936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8"/>
    <w:rsid w:val="00006FF3"/>
    <w:rsid w:val="00026680"/>
    <w:rsid w:val="00026F85"/>
    <w:rsid w:val="000351D5"/>
    <w:rsid w:val="00054BAF"/>
    <w:rsid w:val="00062927"/>
    <w:rsid w:val="00062ECD"/>
    <w:rsid w:val="0007371A"/>
    <w:rsid w:val="00073D26"/>
    <w:rsid w:val="00076967"/>
    <w:rsid w:val="00082012"/>
    <w:rsid w:val="0008752A"/>
    <w:rsid w:val="000917BF"/>
    <w:rsid w:val="000A75E3"/>
    <w:rsid w:val="000C3195"/>
    <w:rsid w:val="000C5C41"/>
    <w:rsid w:val="000E2AEA"/>
    <w:rsid w:val="0011751D"/>
    <w:rsid w:val="00125175"/>
    <w:rsid w:val="001251E5"/>
    <w:rsid w:val="00125C6E"/>
    <w:rsid w:val="00130129"/>
    <w:rsid w:val="00133D20"/>
    <w:rsid w:val="00147724"/>
    <w:rsid w:val="00147989"/>
    <w:rsid w:val="001551C6"/>
    <w:rsid w:val="00161026"/>
    <w:rsid w:val="001624FF"/>
    <w:rsid w:val="0017043F"/>
    <w:rsid w:val="0017521C"/>
    <w:rsid w:val="001752F6"/>
    <w:rsid w:val="001A59D3"/>
    <w:rsid w:val="001A7A80"/>
    <w:rsid w:val="001B33B9"/>
    <w:rsid w:val="001B508D"/>
    <w:rsid w:val="001D1CD3"/>
    <w:rsid w:val="001E1B99"/>
    <w:rsid w:val="001E71E2"/>
    <w:rsid w:val="001F387D"/>
    <w:rsid w:val="00202BB7"/>
    <w:rsid w:val="00213016"/>
    <w:rsid w:val="00213126"/>
    <w:rsid w:val="00227460"/>
    <w:rsid w:val="00242101"/>
    <w:rsid w:val="00242621"/>
    <w:rsid w:val="00243D3A"/>
    <w:rsid w:val="002501B7"/>
    <w:rsid w:val="0025536E"/>
    <w:rsid w:val="002601CA"/>
    <w:rsid w:val="002711D1"/>
    <w:rsid w:val="00272642"/>
    <w:rsid w:val="0028442A"/>
    <w:rsid w:val="0028671F"/>
    <w:rsid w:val="002922D1"/>
    <w:rsid w:val="002A00F9"/>
    <w:rsid w:val="002B017B"/>
    <w:rsid w:val="002B0808"/>
    <w:rsid w:val="002C475D"/>
    <w:rsid w:val="002D2956"/>
    <w:rsid w:val="002D3396"/>
    <w:rsid w:val="002D4E8D"/>
    <w:rsid w:val="002E5EAB"/>
    <w:rsid w:val="002E7152"/>
    <w:rsid w:val="00301036"/>
    <w:rsid w:val="00306200"/>
    <w:rsid w:val="003102B5"/>
    <w:rsid w:val="00311109"/>
    <w:rsid w:val="00331CA3"/>
    <w:rsid w:val="00340968"/>
    <w:rsid w:val="003462A7"/>
    <w:rsid w:val="00361F18"/>
    <w:rsid w:val="0036619B"/>
    <w:rsid w:val="003708D4"/>
    <w:rsid w:val="00381C72"/>
    <w:rsid w:val="00382D34"/>
    <w:rsid w:val="00387966"/>
    <w:rsid w:val="00392FE5"/>
    <w:rsid w:val="003943CB"/>
    <w:rsid w:val="003B7B02"/>
    <w:rsid w:val="003C0EF6"/>
    <w:rsid w:val="00405ADD"/>
    <w:rsid w:val="00407879"/>
    <w:rsid w:val="004101FD"/>
    <w:rsid w:val="004148D0"/>
    <w:rsid w:val="00431C0D"/>
    <w:rsid w:val="00433C4B"/>
    <w:rsid w:val="00434BDA"/>
    <w:rsid w:val="00440EB2"/>
    <w:rsid w:val="0044302F"/>
    <w:rsid w:val="004449E3"/>
    <w:rsid w:val="0045459D"/>
    <w:rsid w:val="0045745F"/>
    <w:rsid w:val="00461431"/>
    <w:rsid w:val="00465972"/>
    <w:rsid w:val="00481C27"/>
    <w:rsid w:val="00485D7C"/>
    <w:rsid w:val="00490918"/>
    <w:rsid w:val="004931D9"/>
    <w:rsid w:val="004A7DD6"/>
    <w:rsid w:val="004B4DEA"/>
    <w:rsid w:val="004C0FAB"/>
    <w:rsid w:val="004C6E5E"/>
    <w:rsid w:val="004C7246"/>
    <w:rsid w:val="004F0385"/>
    <w:rsid w:val="004F57D3"/>
    <w:rsid w:val="005029A0"/>
    <w:rsid w:val="005105D3"/>
    <w:rsid w:val="005115AB"/>
    <w:rsid w:val="00537693"/>
    <w:rsid w:val="005415F8"/>
    <w:rsid w:val="00541AA5"/>
    <w:rsid w:val="00544322"/>
    <w:rsid w:val="00546F6D"/>
    <w:rsid w:val="00570F95"/>
    <w:rsid w:val="005849AC"/>
    <w:rsid w:val="00587979"/>
    <w:rsid w:val="00591205"/>
    <w:rsid w:val="005A1E1B"/>
    <w:rsid w:val="005B4386"/>
    <w:rsid w:val="005C7F3B"/>
    <w:rsid w:val="005D42A6"/>
    <w:rsid w:val="005D4613"/>
    <w:rsid w:val="005D737D"/>
    <w:rsid w:val="005F1084"/>
    <w:rsid w:val="005F3ACF"/>
    <w:rsid w:val="00601283"/>
    <w:rsid w:val="00605C48"/>
    <w:rsid w:val="006118F4"/>
    <w:rsid w:val="00611B28"/>
    <w:rsid w:val="0061200E"/>
    <w:rsid w:val="00625303"/>
    <w:rsid w:val="00627828"/>
    <w:rsid w:val="00634ABC"/>
    <w:rsid w:val="00637D97"/>
    <w:rsid w:val="006411D7"/>
    <w:rsid w:val="006420EC"/>
    <w:rsid w:val="006448DC"/>
    <w:rsid w:val="00657FA6"/>
    <w:rsid w:val="0066428F"/>
    <w:rsid w:val="0066486E"/>
    <w:rsid w:val="0066583F"/>
    <w:rsid w:val="006671AB"/>
    <w:rsid w:val="00667817"/>
    <w:rsid w:val="0067277C"/>
    <w:rsid w:val="00692DD1"/>
    <w:rsid w:val="006A5ED9"/>
    <w:rsid w:val="006B5699"/>
    <w:rsid w:val="006D0A4D"/>
    <w:rsid w:val="006E3D7F"/>
    <w:rsid w:val="006E4CCF"/>
    <w:rsid w:val="006E4F8C"/>
    <w:rsid w:val="007067B9"/>
    <w:rsid w:val="0071536F"/>
    <w:rsid w:val="00716F8F"/>
    <w:rsid w:val="00723D7E"/>
    <w:rsid w:val="007255B6"/>
    <w:rsid w:val="00726732"/>
    <w:rsid w:val="00736915"/>
    <w:rsid w:val="007420ED"/>
    <w:rsid w:val="00744267"/>
    <w:rsid w:val="00746A8E"/>
    <w:rsid w:val="00753B1E"/>
    <w:rsid w:val="007631E4"/>
    <w:rsid w:val="00772C8B"/>
    <w:rsid w:val="00773024"/>
    <w:rsid w:val="00780B9F"/>
    <w:rsid w:val="00782B3C"/>
    <w:rsid w:val="00785FE9"/>
    <w:rsid w:val="007877DD"/>
    <w:rsid w:val="0079359B"/>
    <w:rsid w:val="007A2A28"/>
    <w:rsid w:val="007A2ECF"/>
    <w:rsid w:val="007A5FC5"/>
    <w:rsid w:val="007C3818"/>
    <w:rsid w:val="007E6DCA"/>
    <w:rsid w:val="007F34C3"/>
    <w:rsid w:val="007F384E"/>
    <w:rsid w:val="007F3C50"/>
    <w:rsid w:val="007F5C37"/>
    <w:rsid w:val="007F7723"/>
    <w:rsid w:val="00802F23"/>
    <w:rsid w:val="00823989"/>
    <w:rsid w:val="0084064B"/>
    <w:rsid w:val="0084427F"/>
    <w:rsid w:val="008530C1"/>
    <w:rsid w:val="00860A7D"/>
    <w:rsid w:val="00863294"/>
    <w:rsid w:val="008656E4"/>
    <w:rsid w:val="0088098B"/>
    <w:rsid w:val="00885C61"/>
    <w:rsid w:val="0088602D"/>
    <w:rsid w:val="008930E5"/>
    <w:rsid w:val="00894423"/>
    <w:rsid w:val="008A52A5"/>
    <w:rsid w:val="008B17E5"/>
    <w:rsid w:val="008B6A13"/>
    <w:rsid w:val="008C6E30"/>
    <w:rsid w:val="008D077E"/>
    <w:rsid w:val="008F2546"/>
    <w:rsid w:val="008F2DF4"/>
    <w:rsid w:val="009010EB"/>
    <w:rsid w:val="00901ACA"/>
    <w:rsid w:val="00902C6F"/>
    <w:rsid w:val="0090433C"/>
    <w:rsid w:val="00905CE5"/>
    <w:rsid w:val="0090622D"/>
    <w:rsid w:val="0091331A"/>
    <w:rsid w:val="009136C5"/>
    <w:rsid w:val="00914B35"/>
    <w:rsid w:val="009327A4"/>
    <w:rsid w:val="00935F67"/>
    <w:rsid w:val="009374E1"/>
    <w:rsid w:val="00954664"/>
    <w:rsid w:val="00956EA6"/>
    <w:rsid w:val="009728FB"/>
    <w:rsid w:val="009756E1"/>
    <w:rsid w:val="00980354"/>
    <w:rsid w:val="00980912"/>
    <w:rsid w:val="00983766"/>
    <w:rsid w:val="00991068"/>
    <w:rsid w:val="009A128E"/>
    <w:rsid w:val="009A4458"/>
    <w:rsid w:val="009B154B"/>
    <w:rsid w:val="009B18ED"/>
    <w:rsid w:val="009B2B34"/>
    <w:rsid w:val="009B7029"/>
    <w:rsid w:val="009C1B15"/>
    <w:rsid w:val="009C3AD2"/>
    <w:rsid w:val="009D5562"/>
    <w:rsid w:val="00A000C5"/>
    <w:rsid w:val="00A011F3"/>
    <w:rsid w:val="00A05EE1"/>
    <w:rsid w:val="00A21FDB"/>
    <w:rsid w:val="00A315BB"/>
    <w:rsid w:val="00A4270F"/>
    <w:rsid w:val="00A5566E"/>
    <w:rsid w:val="00A557FE"/>
    <w:rsid w:val="00A644CA"/>
    <w:rsid w:val="00A6568E"/>
    <w:rsid w:val="00A71AFB"/>
    <w:rsid w:val="00A8541D"/>
    <w:rsid w:val="00AA0B93"/>
    <w:rsid w:val="00AB3B95"/>
    <w:rsid w:val="00AB6199"/>
    <w:rsid w:val="00AC2C97"/>
    <w:rsid w:val="00AD4175"/>
    <w:rsid w:val="00AE1916"/>
    <w:rsid w:val="00AE46A9"/>
    <w:rsid w:val="00AF0B88"/>
    <w:rsid w:val="00AF122B"/>
    <w:rsid w:val="00AF3FC7"/>
    <w:rsid w:val="00AF46ED"/>
    <w:rsid w:val="00AF695C"/>
    <w:rsid w:val="00AF6F06"/>
    <w:rsid w:val="00B04C31"/>
    <w:rsid w:val="00B1414F"/>
    <w:rsid w:val="00B1440A"/>
    <w:rsid w:val="00B209E1"/>
    <w:rsid w:val="00B34586"/>
    <w:rsid w:val="00B35B9C"/>
    <w:rsid w:val="00B37DB7"/>
    <w:rsid w:val="00B40BC9"/>
    <w:rsid w:val="00B44917"/>
    <w:rsid w:val="00B521EC"/>
    <w:rsid w:val="00B53C4D"/>
    <w:rsid w:val="00B56763"/>
    <w:rsid w:val="00B60C23"/>
    <w:rsid w:val="00B7501A"/>
    <w:rsid w:val="00B75B79"/>
    <w:rsid w:val="00B768C9"/>
    <w:rsid w:val="00B77460"/>
    <w:rsid w:val="00BA7D84"/>
    <w:rsid w:val="00BB0E6B"/>
    <w:rsid w:val="00BB6361"/>
    <w:rsid w:val="00BB67F6"/>
    <w:rsid w:val="00BC563C"/>
    <w:rsid w:val="00BD1C09"/>
    <w:rsid w:val="00BD1D3F"/>
    <w:rsid w:val="00BD6037"/>
    <w:rsid w:val="00BE22D2"/>
    <w:rsid w:val="00BF12D8"/>
    <w:rsid w:val="00C053B4"/>
    <w:rsid w:val="00C11E5E"/>
    <w:rsid w:val="00C149F4"/>
    <w:rsid w:val="00C22B8F"/>
    <w:rsid w:val="00C3439C"/>
    <w:rsid w:val="00C357E6"/>
    <w:rsid w:val="00C40EF5"/>
    <w:rsid w:val="00C47ACF"/>
    <w:rsid w:val="00C5089F"/>
    <w:rsid w:val="00C54974"/>
    <w:rsid w:val="00C54C00"/>
    <w:rsid w:val="00C72491"/>
    <w:rsid w:val="00C86F3F"/>
    <w:rsid w:val="00C90DB3"/>
    <w:rsid w:val="00C95D06"/>
    <w:rsid w:val="00CA773E"/>
    <w:rsid w:val="00CC68A6"/>
    <w:rsid w:val="00CD155E"/>
    <w:rsid w:val="00CD3A21"/>
    <w:rsid w:val="00CE51E5"/>
    <w:rsid w:val="00D07C41"/>
    <w:rsid w:val="00D12B79"/>
    <w:rsid w:val="00D17584"/>
    <w:rsid w:val="00D23166"/>
    <w:rsid w:val="00D244ED"/>
    <w:rsid w:val="00D279AA"/>
    <w:rsid w:val="00D34169"/>
    <w:rsid w:val="00D3591D"/>
    <w:rsid w:val="00D37615"/>
    <w:rsid w:val="00D40BE4"/>
    <w:rsid w:val="00D64E33"/>
    <w:rsid w:val="00D7047A"/>
    <w:rsid w:val="00D80190"/>
    <w:rsid w:val="00D810F9"/>
    <w:rsid w:val="00D964AF"/>
    <w:rsid w:val="00D96873"/>
    <w:rsid w:val="00DA5992"/>
    <w:rsid w:val="00DA689A"/>
    <w:rsid w:val="00DA7068"/>
    <w:rsid w:val="00DB769C"/>
    <w:rsid w:val="00DC184C"/>
    <w:rsid w:val="00DC227F"/>
    <w:rsid w:val="00DC77D3"/>
    <w:rsid w:val="00DD7731"/>
    <w:rsid w:val="00DF45FA"/>
    <w:rsid w:val="00DF72C7"/>
    <w:rsid w:val="00E00DBA"/>
    <w:rsid w:val="00E17897"/>
    <w:rsid w:val="00E24176"/>
    <w:rsid w:val="00E34CF6"/>
    <w:rsid w:val="00E601F2"/>
    <w:rsid w:val="00E72582"/>
    <w:rsid w:val="00E75E40"/>
    <w:rsid w:val="00E91389"/>
    <w:rsid w:val="00E95FA6"/>
    <w:rsid w:val="00EA783C"/>
    <w:rsid w:val="00EB222B"/>
    <w:rsid w:val="00EC64D9"/>
    <w:rsid w:val="00ED5F90"/>
    <w:rsid w:val="00EF2BC8"/>
    <w:rsid w:val="00EF7E3B"/>
    <w:rsid w:val="00F1522E"/>
    <w:rsid w:val="00F20C58"/>
    <w:rsid w:val="00F2319C"/>
    <w:rsid w:val="00F23559"/>
    <w:rsid w:val="00F253F6"/>
    <w:rsid w:val="00F32306"/>
    <w:rsid w:val="00F350B7"/>
    <w:rsid w:val="00F47A54"/>
    <w:rsid w:val="00F50233"/>
    <w:rsid w:val="00F51FB5"/>
    <w:rsid w:val="00F70557"/>
    <w:rsid w:val="00F800BF"/>
    <w:rsid w:val="00F80EDD"/>
    <w:rsid w:val="00F9155C"/>
    <w:rsid w:val="00F95F6D"/>
    <w:rsid w:val="00FA656D"/>
    <w:rsid w:val="00FA7160"/>
    <w:rsid w:val="00FB3A24"/>
    <w:rsid w:val="00FB7514"/>
    <w:rsid w:val="00FC27CF"/>
    <w:rsid w:val="00FD3B53"/>
    <w:rsid w:val="00FD4357"/>
    <w:rsid w:val="00FE37F9"/>
    <w:rsid w:val="00FE3BAB"/>
    <w:rsid w:val="00FE6E3B"/>
    <w:rsid w:val="00FE7C3F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6217A"/>
  <w15:docId w15:val="{0C778E27-F194-0F46-99D2-8C44014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341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D7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85D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85D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85D7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">
    <w:name w:val="st"/>
    <w:basedOn w:val="DefaultParagraphFont"/>
    <w:rsid w:val="00744267"/>
  </w:style>
  <w:style w:type="character" w:styleId="Emphasis">
    <w:name w:val="Emphasis"/>
    <w:uiPriority w:val="20"/>
    <w:qFormat/>
    <w:rsid w:val="00744267"/>
    <w:rPr>
      <w:i/>
      <w:iCs/>
    </w:rPr>
  </w:style>
  <w:style w:type="character" w:styleId="CommentReference">
    <w:name w:val="annotation reference"/>
    <w:uiPriority w:val="99"/>
    <w:semiHidden/>
    <w:unhideWhenUsed/>
    <w:rsid w:val="007A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E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2EC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E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EC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C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2ECF"/>
    <w:rPr>
      <w:rFonts w:ascii="Segoe UI" w:eastAsia="Times New Roman" w:hAnsi="Segoe UI" w:cs="Segoe UI"/>
      <w:sz w:val="18"/>
      <w:szCs w:val="18"/>
      <w:lang w:eastAsia="el-GR"/>
    </w:rPr>
  </w:style>
  <w:style w:type="character" w:styleId="Strong">
    <w:name w:val="Strong"/>
    <w:uiPriority w:val="22"/>
    <w:qFormat/>
    <w:rsid w:val="0017521C"/>
    <w:rPr>
      <w:b/>
      <w:bCs/>
    </w:rPr>
  </w:style>
  <w:style w:type="character" w:customStyle="1" w:styleId="apple-converted-space">
    <w:name w:val="apple-converted-space"/>
    <w:rsid w:val="00CD155E"/>
  </w:style>
  <w:style w:type="character" w:styleId="Hyperlink">
    <w:name w:val="Hyperlink"/>
    <w:uiPriority w:val="99"/>
    <w:unhideWhenUsed/>
    <w:rsid w:val="00CD1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01FD"/>
    <w:pPr>
      <w:spacing w:before="100" w:beforeAutospacing="1" w:after="100" w:afterAutospacing="1"/>
    </w:pPr>
  </w:style>
  <w:style w:type="paragraph" w:customStyle="1" w:styleId="Default">
    <w:name w:val="Default"/>
    <w:rsid w:val="005D4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4169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849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C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63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karthistoria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eekarthistorian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3638</CharactersWithSpaces>
  <SharedDoc>false</SharedDoc>
  <HLinks>
    <vt:vector size="6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mailto:askleparis@culture.gr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Microsoft Office User</cp:lastModifiedBy>
  <cp:revision>2</cp:revision>
  <cp:lastPrinted>2019-01-07T11:03:00Z</cp:lastPrinted>
  <dcterms:created xsi:type="dcterms:W3CDTF">2022-11-09T16:01:00Z</dcterms:created>
  <dcterms:modified xsi:type="dcterms:W3CDTF">2022-11-09T16:01:00Z</dcterms:modified>
</cp:coreProperties>
</file>